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722" w:rsidRDefault="00AE6722">
      <w:pPr>
        <w:widowControl/>
        <w:spacing w:line="240" w:lineRule="auto"/>
        <w:ind w:firstLineChars="0" w:firstLine="0"/>
        <w:rPr>
          <w:b/>
          <w:bCs/>
          <w:sz w:val="28"/>
          <w:szCs w:val="28"/>
        </w:rPr>
      </w:pPr>
    </w:p>
    <w:p w:rsidR="00AE6722" w:rsidRDefault="006D3AF6">
      <w:pPr>
        <w:pStyle w:val="1"/>
        <w:widowControl/>
        <w:numPr>
          <w:ilvl w:val="0"/>
          <w:numId w:val="2"/>
        </w:numPr>
        <w:spacing w:line="240" w:lineRule="auto"/>
        <w:ind w:firstLineChars="0"/>
        <w:jc w:val="left"/>
      </w:pPr>
      <w:bookmarkStart w:id="0" w:name="_Toc15323"/>
      <w:r>
        <w:rPr>
          <w:rFonts w:hint="eastAsia"/>
        </w:rPr>
        <w:t>制板工艺要求</w:t>
      </w:r>
      <w:bookmarkEnd w:id="0"/>
    </w:p>
    <w:p w:rsidR="00AE6722" w:rsidRDefault="006D3AF6">
      <w:pPr>
        <w:pStyle w:val="2"/>
        <w:numPr>
          <w:ilvl w:val="1"/>
          <w:numId w:val="2"/>
        </w:numPr>
        <w:ind w:firstLineChars="0"/>
      </w:pPr>
      <w:bookmarkStart w:id="1" w:name="_Toc30145"/>
      <w:r>
        <w:rPr>
          <w:rFonts w:hint="eastAsia"/>
        </w:rPr>
        <w:t>板卡</w:t>
      </w:r>
      <w:r>
        <w:rPr>
          <w:rFonts w:hint="eastAsia"/>
        </w:rPr>
        <w:t>1</w:t>
      </w:r>
      <w:r>
        <w:rPr>
          <w:rFonts w:hint="eastAsia"/>
        </w:rPr>
        <w:t>（</w:t>
      </w:r>
      <w:r>
        <w:t>SMLS-DIO-DO16BL-V1.2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bookmarkEnd w:id="1"/>
    </w:p>
    <w:p w:rsidR="00AE6722" w:rsidRDefault="006D3AF6">
      <w:pPr>
        <w:pStyle w:val="a3"/>
        <w:keepNext/>
        <w:spacing w:before="163" w:after="163"/>
      </w:pPr>
      <w:r>
        <w:rPr>
          <w:rFonts w:ascii="宋体" w:eastAsia="宋体" w:hAnsi="宋体" w:cs="Times New Roman" w:hint="eastAsia"/>
          <w:sz w:val="21"/>
          <w:szCs w:val="21"/>
        </w:rPr>
        <w:t xml:space="preserve">表 </w:t>
      </w:r>
      <w:r>
        <w:rPr>
          <w:rFonts w:ascii="宋体" w:eastAsia="宋体" w:hAnsi="宋体" w:cs="Times New Roman"/>
          <w:sz w:val="21"/>
          <w:szCs w:val="21"/>
        </w:rPr>
        <w:fldChar w:fldCharType="begin"/>
      </w:r>
      <w:r>
        <w:rPr>
          <w:rFonts w:ascii="宋体" w:eastAsia="宋体" w:hAnsi="宋体" w:cs="Times New Roman"/>
          <w:sz w:val="21"/>
          <w:szCs w:val="21"/>
        </w:rPr>
        <w:instrText xml:space="preserve"> </w:instrText>
      </w:r>
      <w:r>
        <w:rPr>
          <w:rFonts w:ascii="宋体" w:eastAsia="宋体" w:hAnsi="宋体" w:cs="Times New Roman" w:hint="eastAsia"/>
          <w:sz w:val="21"/>
          <w:szCs w:val="21"/>
        </w:rPr>
        <w:instrText>STYLEREF 1 \s</w:instrText>
      </w:r>
      <w:r>
        <w:rPr>
          <w:rFonts w:ascii="宋体" w:eastAsia="宋体" w:hAnsi="宋体" w:cs="Times New Roman"/>
          <w:sz w:val="21"/>
          <w:szCs w:val="21"/>
        </w:rPr>
        <w:instrText xml:space="preserve"> </w:instrText>
      </w:r>
      <w:r>
        <w:rPr>
          <w:rFonts w:ascii="宋体" w:eastAsia="宋体" w:hAnsi="宋体" w:cs="Times New Roman"/>
          <w:sz w:val="21"/>
          <w:szCs w:val="21"/>
        </w:rPr>
        <w:fldChar w:fldCharType="separate"/>
      </w:r>
      <w:r>
        <w:rPr>
          <w:rFonts w:ascii="宋体" w:eastAsia="宋体" w:hAnsi="宋体" w:cs="Times New Roman"/>
          <w:sz w:val="21"/>
          <w:szCs w:val="21"/>
        </w:rPr>
        <w:t>2</w:t>
      </w:r>
      <w:r>
        <w:rPr>
          <w:rFonts w:ascii="宋体" w:eastAsia="宋体" w:hAnsi="宋体" w:cs="Times New Roman"/>
          <w:sz w:val="21"/>
          <w:szCs w:val="21"/>
        </w:rPr>
        <w:fldChar w:fldCharType="end"/>
      </w:r>
      <w:r>
        <w:rPr>
          <w:rFonts w:ascii="宋体" w:eastAsia="宋体" w:hAnsi="宋体" w:cs="Times New Roman"/>
          <w:sz w:val="21"/>
          <w:szCs w:val="21"/>
        </w:rPr>
        <w:t>.</w:t>
      </w:r>
      <w:r>
        <w:rPr>
          <w:rFonts w:ascii="宋体" w:eastAsia="宋体" w:hAnsi="宋体" w:cs="Times New Roman"/>
          <w:sz w:val="21"/>
          <w:szCs w:val="21"/>
        </w:rPr>
        <w:fldChar w:fldCharType="begin"/>
      </w:r>
      <w:r>
        <w:rPr>
          <w:rFonts w:ascii="宋体" w:eastAsia="宋体" w:hAnsi="宋体" w:cs="Times New Roman"/>
          <w:sz w:val="21"/>
          <w:szCs w:val="21"/>
        </w:rPr>
        <w:instrText xml:space="preserve"> </w:instrText>
      </w:r>
      <w:r>
        <w:rPr>
          <w:rFonts w:ascii="宋体" w:eastAsia="宋体" w:hAnsi="宋体" w:cs="Times New Roman" w:hint="eastAsia"/>
          <w:sz w:val="21"/>
          <w:szCs w:val="21"/>
        </w:rPr>
        <w:instrText>SEQ 表 \* ARABIC \s 1</w:instrText>
      </w:r>
      <w:r>
        <w:rPr>
          <w:rFonts w:ascii="宋体" w:eastAsia="宋体" w:hAnsi="宋体" w:cs="Times New Roman"/>
          <w:sz w:val="21"/>
          <w:szCs w:val="21"/>
        </w:rPr>
        <w:instrText xml:space="preserve"> </w:instrText>
      </w:r>
      <w:r>
        <w:rPr>
          <w:rFonts w:ascii="宋体" w:eastAsia="宋体" w:hAnsi="宋体" w:cs="Times New Roman"/>
          <w:sz w:val="21"/>
          <w:szCs w:val="21"/>
        </w:rPr>
        <w:fldChar w:fldCharType="separate"/>
      </w:r>
      <w:r>
        <w:rPr>
          <w:rFonts w:ascii="宋体" w:eastAsia="宋体" w:hAnsi="宋体" w:cs="Times New Roman"/>
          <w:sz w:val="21"/>
          <w:szCs w:val="21"/>
        </w:rPr>
        <w:t>1</w:t>
      </w:r>
      <w:r>
        <w:rPr>
          <w:rFonts w:ascii="宋体" w:eastAsia="宋体" w:hAnsi="宋体" w:cs="Times New Roman"/>
          <w:sz w:val="21"/>
          <w:szCs w:val="21"/>
        </w:rPr>
        <w:fldChar w:fldCharType="end"/>
      </w:r>
      <w:r>
        <w:t xml:space="preserve"> </w:t>
      </w:r>
      <w:r>
        <w:rPr>
          <w:rFonts w:hint="eastAsia"/>
          <w:sz w:val="21"/>
          <w:szCs w:val="21"/>
        </w:rPr>
        <w:t>制板工艺要求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3"/>
        <w:gridCol w:w="3927"/>
        <w:gridCol w:w="2268"/>
        <w:gridCol w:w="2126"/>
      </w:tblGrid>
      <w:tr w:rsidR="00AE6722">
        <w:trPr>
          <w:trHeight w:val="510"/>
          <w:tblHeader/>
          <w:jc w:val="center"/>
        </w:trPr>
        <w:tc>
          <w:tcPr>
            <w:tcW w:w="1313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3927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工艺</w:t>
            </w:r>
          </w:p>
        </w:tc>
        <w:tc>
          <w:tcPr>
            <w:tcW w:w="2268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要求</w:t>
            </w:r>
          </w:p>
        </w:tc>
        <w:tc>
          <w:tcPr>
            <w:tcW w:w="2126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备注</w:t>
            </w:r>
          </w:p>
        </w:tc>
      </w:tr>
      <w:tr w:rsidR="00AE6722">
        <w:trPr>
          <w:trHeight w:val="510"/>
          <w:jc w:val="center"/>
        </w:trPr>
        <w:tc>
          <w:tcPr>
            <w:tcW w:w="1313" w:type="dxa"/>
            <w:vMerge w:val="restart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一般性要求</w:t>
            </w:r>
          </w:p>
        </w:tc>
        <w:tc>
          <w:tcPr>
            <w:tcW w:w="3927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  <w:szCs w:val="28"/>
              </w:rPr>
              <w:t>板卡制版（</w:t>
            </w:r>
            <w:r>
              <w:rPr>
                <w:rFonts w:hint="eastAsia"/>
                <w:szCs w:val="28"/>
              </w:rPr>
              <w:t>PCB</w:t>
            </w:r>
            <w:r>
              <w:rPr>
                <w:rFonts w:hint="eastAsia"/>
                <w:szCs w:val="28"/>
              </w:rPr>
              <w:t>）数量</w:t>
            </w:r>
          </w:p>
        </w:tc>
        <w:tc>
          <w:tcPr>
            <w:tcW w:w="2268" w:type="dxa"/>
            <w:shd w:val="clear" w:color="auto" w:fill="FFFF00"/>
            <w:vAlign w:val="center"/>
          </w:tcPr>
          <w:p w:rsidR="00AE6722" w:rsidRDefault="006D3AF6">
            <w:pPr>
              <w:ind w:firstLineChars="400" w:firstLine="960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238</w:t>
            </w:r>
          </w:p>
        </w:tc>
        <w:tc>
          <w:tcPr>
            <w:tcW w:w="2126" w:type="dxa"/>
            <w:vAlign w:val="center"/>
          </w:tcPr>
          <w:p w:rsidR="00AE6722" w:rsidRDefault="00AE6722">
            <w:pPr>
              <w:spacing w:line="240" w:lineRule="auto"/>
              <w:ind w:firstLineChars="0" w:firstLine="0"/>
              <w:jc w:val="center"/>
            </w:pPr>
          </w:p>
        </w:tc>
      </w:tr>
      <w:tr w:rsidR="00AE6722">
        <w:trPr>
          <w:trHeight w:val="510"/>
          <w:jc w:val="center"/>
        </w:trPr>
        <w:tc>
          <w:tcPr>
            <w:tcW w:w="1313" w:type="dxa"/>
            <w:vMerge/>
            <w:vAlign w:val="center"/>
          </w:tcPr>
          <w:p w:rsidR="00AE6722" w:rsidRDefault="00AE6722">
            <w:pPr>
              <w:spacing w:after="72" w:line="240" w:lineRule="auto"/>
              <w:ind w:firstLine="480"/>
              <w:jc w:val="center"/>
            </w:pPr>
          </w:p>
        </w:tc>
        <w:tc>
          <w:tcPr>
            <w:tcW w:w="3927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  <w:szCs w:val="28"/>
              </w:rPr>
              <w:t>板卡贴片（</w:t>
            </w:r>
            <w:r>
              <w:rPr>
                <w:rFonts w:hint="eastAsia"/>
                <w:szCs w:val="28"/>
              </w:rPr>
              <w:t>PCBA</w:t>
            </w:r>
            <w:r>
              <w:rPr>
                <w:rFonts w:hint="eastAsia"/>
                <w:szCs w:val="28"/>
              </w:rPr>
              <w:t>）数量</w:t>
            </w:r>
          </w:p>
        </w:tc>
        <w:tc>
          <w:tcPr>
            <w:tcW w:w="2268" w:type="dxa"/>
            <w:shd w:val="clear" w:color="auto" w:fill="FFFF00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 xml:space="preserve"> 238</w:t>
            </w:r>
          </w:p>
        </w:tc>
        <w:tc>
          <w:tcPr>
            <w:tcW w:w="2126" w:type="dxa"/>
            <w:vAlign w:val="center"/>
          </w:tcPr>
          <w:p w:rsidR="00AE6722" w:rsidRDefault="00AE6722">
            <w:pPr>
              <w:spacing w:line="240" w:lineRule="auto"/>
              <w:ind w:firstLineChars="0" w:firstLine="0"/>
              <w:jc w:val="center"/>
            </w:pPr>
          </w:p>
        </w:tc>
      </w:tr>
      <w:tr w:rsidR="00AE6722">
        <w:trPr>
          <w:trHeight w:val="511"/>
          <w:jc w:val="center"/>
        </w:trPr>
        <w:tc>
          <w:tcPr>
            <w:tcW w:w="1313" w:type="dxa"/>
            <w:vMerge/>
            <w:vAlign w:val="center"/>
          </w:tcPr>
          <w:p w:rsidR="00AE6722" w:rsidRDefault="00AE6722">
            <w:pPr>
              <w:spacing w:line="240" w:lineRule="auto"/>
              <w:ind w:firstLineChars="0" w:firstLine="0"/>
              <w:jc w:val="center"/>
            </w:pPr>
          </w:p>
        </w:tc>
        <w:tc>
          <w:tcPr>
            <w:tcW w:w="3927" w:type="dxa"/>
            <w:vAlign w:val="center"/>
          </w:tcPr>
          <w:p w:rsidR="00AE6722" w:rsidRDefault="00AE6722">
            <w:pPr>
              <w:spacing w:line="240" w:lineRule="auto"/>
              <w:ind w:firstLineChars="0" w:firstLine="0"/>
              <w:jc w:val="center"/>
            </w:pPr>
          </w:p>
        </w:tc>
        <w:tc>
          <w:tcPr>
            <w:tcW w:w="2268" w:type="dxa"/>
            <w:vAlign w:val="center"/>
          </w:tcPr>
          <w:p w:rsidR="00AE6722" w:rsidRDefault="00AE6722">
            <w:pPr>
              <w:spacing w:line="240" w:lineRule="auto"/>
              <w:ind w:firstLineChars="0" w:firstLine="0"/>
              <w:jc w:val="center"/>
            </w:pPr>
          </w:p>
        </w:tc>
        <w:tc>
          <w:tcPr>
            <w:tcW w:w="2126" w:type="dxa"/>
            <w:vAlign w:val="center"/>
          </w:tcPr>
          <w:p w:rsidR="00AE6722" w:rsidRDefault="00AE6722">
            <w:pPr>
              <w:spacing w:line="240" w:lineRule="auto"/>
              <w:ind w:firstLineChars="0" w:firstLine="0"/>
              <w:jc w:val="center"/>
            </w:pPr>
          </w:p>
        </w:tc>
      </w:tr>
      <w:tr w:rsidR="00AE6722">
        <w:trPr>
          <w:trHeight w:val="510"/>
          <w:jc w:val="center"/>
        </w:trPr>
        <w:tc>
          <w:tcPr>
            <w:tcW w:w="1313" w:type="dxa"/>
            <w:vMerge w:val="restart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</w:pPr>
            <w:bookmarkStart w:id="2" w:name="_Hlk55048024"/>
            <w:r>
              <w:rPr>
                <w:rFonts w:hint="eastAsia"/>
              </w:rPr>
              <w:t>工艺参数要求</w:t>
            </w:r>
          </w:p>
        </w:tc>
        <w:tc>
          <w:tcPr>
            <w:tcW w:w="3927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</w:pPr>
            <w:r>
              <w:rPr>
                <w:rFonts w:ascii="Helvetica" w:hAnsi="Helvetica"/>
                <w:color w:val="000000"/>
                <w:sz w:val="21"/>
                <w:szCs w:val="21"/>
                <w:shd w:val="clear" w:color="auto" w:fill="FFFFFF"/>
              </w:rPr>
              <w:t>板材类别</w:t>
            </w:r>
          </w:p>
        </w:tc>
        <w:tc>
          <w:tcPr>
            <w:tcW w:w="2268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FR</w:t>
            </w:r>
            <w:r>
              <w:t>-4</w:t>
            </w:r>
          </w:p>
        </w:tc>
        <w:tc>
          <w:tcPr>
            <w:tcW w:w="2126" w:type="dxa"/>
            <w:vAlign w:val="center"/>
          </w:tcPr>
          <w:p w:rsidR="00AE6722" w:rsidRDefault="00AE6722">
            <w:pPr>
              <w:spacing w:line="240" w:lineRule="auto"/>
              <w:ind w:firstLineChars="0" w:firstLine="0"/>
              <w:jc w:val="center"/>
            </w:pPr>
          </w:p>
        </w:tc>
      </w:tr>
      <w:tr w:rsidR="00AE6722">
        <w:trPr>
          <w:trHeight w:val="510"/>
          <w:jc w:val="center"/>
        </w:trPr>
        <w:tc>
          <w:tcPr>
            <w:tcW w:w="1313" w:type="dxa"/>
            <w:vMerge/>
            <w:vAlign w:val="center"/>
          </w:tcPr>
          <w:p w:rsidR="00AE6722" w:rsidRDefault="00AE6722">
            <w:pPr>
              <w:spacing w:line="240" w:lineRule="auto"/>
              <w:ind w:firstLineChars="0" w:firstLine="0"/>
              <w:jc w:val="center"/>
            </w:pPr>
          </w:p>
        </w:tc>
        <w:tc>
          <w:tcPr>
            <w:tcW w:w="3927" w:type="dxa"/>
            <w:vAlign w:val="center"/>
          </w:tcPr>
          <w:p w:rsidR="00AE6722" w:rsidRDefault="006D3AF6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ascii="宋体" w:hAnsi="宋体" w:cs="宋体"/>
                <w:kern w:val="0"/>
                <w:szCs w:val="24"/>
              </w:rPr>
              <w:t>板子尺寸</w:t>
            </w:r>
          </w:p>
        </w:tc>
        <w:tc>
          <w:tcPr>
            <w:tcW w:w="2268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189X120</w:t>
            </w:r>
            <w:r>
              <w:t>mm</w:t>
            </w:r>
          </w:p>
        </w:tc>
        <w:tc>
          <w:tcPr>
            <w:tcW w:w="2126" w:type="dxa"/>
            <w:vAlign w:val="center"/>
          </w:tcPr>
          <w:p w:rsidR="00AE6722" w:rsidRDefault="00AE6722">
            <w:pPr>
              <w:spacing w:line="240" w:lineRule="auto"/>
              <w:ind w:firstLineChars="0" w:firstLine="0"/>
              <w:jc w:val="center"/>
            </w:pPr>
          </w:p>
        </w:tc>
      </w:tr>
      <w:tr w:rsidR="00AE6722">
        <w:trPr>
          <w:trHeight w:val="510"/>
          <w:jc w:val="center"/>
        </w:trPr>
        <w:tc>
          <w:tcPr>
            <w:tcW w:w="1313" w:type="dxa"/>
            <w:vMerge/>
            <w:vAlign w:val="center"/>
          </w:tcPr>
          <w:p w:rsidR="00AE6722" w:rsidRDefault="00AE6722">
            <w:pPr>
              <w:spacing w:after="72" w:line="240" w:lineRule="auto"/>
              <w:ind w:firstLine="480"/>
              <w:jc w:val="center"/>
            </w:pPr>
          </w:p>
        </w:tc>
        <w:tc>
          <w:tcPr>
            <w:tcW w:w="3927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</w:pPr>
            <w:r>
              <w:rPr>
                <w:rFonts w:ascii="宋体" w:hAnsi="宋体" w:cs="宋体"/>
                <w:kern w:val="0"/>
                <w:szCs w:val="24"/>
              </w:rPr>
              <w:t>板子</w:t>
            </w:r>
            <w:r>
              <w:rPr>
                <w:rFonts w:hint="eastAsia"/>
              </w:rPr>
              <w:t>层数</w:t>
            </w:r>
          </w:p>
        </w:tc>
        <w:tc>
          <w:tcPr>
            <w:tcW w:w="2268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  <w:rPr>
                <w:color w:val="C00000"/>
              </w:rPr>
            </w:pPr>
            <w:r>
              <w:rPr>
                <w:rFonts w:hint="eastAsia"/>
                <w:color w:val="C00000"/>
              </w:rPr>
              <w:t>2</w:t>
            </w:r>
          </w:p>
        </w:tc>
        <w:tc>
          <w:tcPr>
            <w:tcW w:w="2126" w:type="dxa"/>
            <w:vAlign w:val="center"/>
          </w:tcPr>
          <w:p w:rsidR="00AE6722" w:rsidRDefault="00AE6722">
            <w:pPr>
              <w:spacing w:line="240" w:lineRule="auto"/>
              <w:ind w:firstLineChars="0" w:firstLine="0"/>
              <w:jc w:val="center"/>
            </w:pPr>
          </w:p>
        </w:tc>
      </w:tr>
      <w:tr w:rsidR="00AE6722">
        <w:trPr>
          <w:trHeight w:val="510"/>
          <w:jc w:val="center"/>
        </w:trPr>
        <w:tc>
          <w:tcPr>
            <w:tcW w:w="1313" w:type="dxa"/>
            <w:vMerge/>
            <w:vAlign w:val="center"/>
          </w:tcPr>
          <w:p w:rsidR="00AE6722" w:rsidRDefault="00AE6722">
            <w:pPr>
              <w:spacing w:line="240" w:lineRule="auto"/>
              <w:ind w:firstLineChars="0" w:firstLine="0"/>
              <w:jc w:val="center"/>
            </w:pPr>
          </w:p>
        </w:tc>
        <w:tc>
          <w:tcPr>
            <w:tcW w:w="3927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板厚</w:t>
            </w:r>
          </w:p>
        </w:tc>
        <w:tc>
          <w:tcPr>
            <w:tcW w:w="2268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2mm</w:t>
            </w:r>
          </w:p>
        </w:tc>
        <w:tc>
          <w:tcPr>
            <w:tcW w:w="2126" w:type="dxa"/>
            <w:vAlign w:val="center"/>
          </w:tcPr>
          <w:p w:rsidR="00AE6722" w:rsidRDefault="00AE6722">
            <w:pPr>
              <w:spacing w:line="240" w:lineRule="auto"/>
              <w:ind w:firstLineChars="0" w:firstLine="0"/>
              <w:jc w:val="center"/>
              <w:rPr>
                <w:strike/>
              </w:rPr>
            </w:pPr>
          </w:p>
        </w:tc>
      </w:tr>
      <w:tr w:rsidR="00AE6722">
        <w:trPr>
          <w:trHeight w:val="510"/>
          <w:jc w:val="center"/>
        </w:trPr>
        <w:tc>
          <w:tcPr>
            <w:tcW w:w="1313" w:type="dxa"/>
            <w:vMerge/>
            <w:vAlign w:val="center"/>
          </w:tcPr>
          <w:p w:rsidR="00AE6722" w:rsidRDefault="00AE6722">
            <w:pPr>
              <w:spacing w:line="240" w:lineRule="auto"/>
              <w:ind w:firstLineChars="0" w:firstLine="0"/>
              <w:jc w:val="center"/>
            </w:pPr>
          </w:p>
        </w:tc>
        <w:tc>
          <w:tcPr>
            <w:tcW w:w="3927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外电层铜厚</w:t>
            </w:r>
          </w:p>
        </w:tc>
        <w:tc>
          <w:tcPr>
            <w:tcW w:w="2268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1O</w:t>
            </w:r>
            <w:r>
              <w:rPr>
                <w:color w:val="FF0000"/>
              </w:rPr>
              <w:t>Z</w:t>
            </w:r>
          </w:p>
        </w:tc>
        <w:tc>
          <w:tcPr>
            <w:tcW w:w="2126" w:type="dxa"/>
            <w:vAlign w:val="center"/>
          </w:tcPr>
          <w:p w:rsidR="00AE6722" w:rsidRDefault="00AE6722">
            <w:pPr>
              <w:spacing w:line="240" w:lineRule="auto"/>
              <w:ind w:firstLineChars="0" w:firstLine="0"/>
              <w:jc w:val="center"/>
              <w:rPr>
                <w:strike/>
              </w:rPr>
            </w:pPr>
          </w:p>
        </w:tc>
      </w:tr>
      <w:tr w:rsidR="00AE6722">
        <w:trPr>
          <w:trHeight w:val="510"/>
          <w:jc w:val="center"/>
        </w:trPr>
        <w:tc>
          <w:tcPr>
            <w:tcW w:w="1313" w:type="dxa"/>
            <w:vMerge/>
            <w:vAlign w:val="center"/>
          </w:tcPr>
          <w:p w:rsidR="00AE6722" w:rsidRDefault="00AE6722">
            <w:pPr>
              <w:spacing w:line="240" w:lineRule="auto"/>
              <w:ind w:firstLineChars="0" w:firstLine="0"/>
              <w:jc w:val="center"/>
            </w:pPr>
          </w:p>
        </w:tc>
        <w:tc>
          <w:tcPr>
            <w:tcW w:w="3927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内电层铜厚</w:t>
            </w:r>
          </w:p>
        </w:tc>
        <w:tc>
          <w:tcPr>
            <w:tcW w:w="2268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/</w:t>
            </w:r>
          </w:p>
        </w:tc>
        <w:tc>
          <w:tcPr>
            <w:tcW w:w="2126" w:type="dxa"/>
            <w:vAlign w:val="center"/>
          </w:tcPr>
          <w:p w:rsidR="00AE6722" w:rsidRDefault="00AE6722">
            <w:pPr>
              <w:spacing w:line="240" w:lineRule="auto"/>
              <w:ind w:firstLineChars="0" w:firstLine="0"/>
              <w:jc w:val="center"/>
              <w:rPr>
                <w:strike/>
              </w:rPr>
            </w:pPr>
          </w:p>
        </w:tc>
      </w:tr>
      <w:tr w:rsidR="00AE6722">
        <w:trPr>
          <w:trHeight w:val="510"/>
          <w:jc w:val="center"/>
        </w:trPr>
        <w:tc>
          <w:tcPr>
            <w:tcW w:w="1313" w:type="dxa"/>
            <w:vMerge/>
            <w:vAlign w:val="center"/>
          </w:tcPr>
          <w:p w:rsidR="00AE6722" w:rsidRDefault="00AE6722">
            <w:pPr>
              <w:spacing w:line="240" w:lineRule="auto"/>
              <w:ind w:firstLineChars="0" w:firstLine="0"/>
              <w:jc w:val="center"/>
            </w:pPr>
          </w:p>
        </w:tc>
        <w:tc>
          <w:tcPr>
            <w:tcW w:w="3927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</w:pPr>
            <w:r>
              <w:rPr>
                <w:rFonts w:ascii="Helvetica" w:hAnsi="Helvetica"/>
                <w:color w:val="000000"/>
                <w:sz w:val="21"/>
                <w:szCs w:val="21"/>
                <w:shd w:val="clear" w:color="auto" w:fill="FFFFFF"/>
              </w:rPr>
              <w:t>层压顺序</w:t>
            </w:r>
          </w:p>
        </w:tc>
        <w:tc>
          <w:tcPr>
            <w:tcW w:w="2268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</w:pPr>
            <w:r>
              <w:t>GTL</w:t>
            </w:r>
          </w:p>
          <w:p w:rsidR="00AE6722" w:rsidRDefault="006D3AF6">
            <w:pPr>
              <w:spacing w:line="240" w:lineRule="auto"/>
              <w:ind w:firstLineChars="0" w:firstLine="0"/>
              <w:jc w:val="center"/>
            </w:pPr>
            <w:r>
              <w:t>GBL</w:t>
            </w:r>
          </w:p>
        </w:tc>
        <w:tc>
          <w:tcPr>
            <w:tcW w:w="2126" w:type="dxa"/>
            <w:vAlign w:val="center"/>
          </w:tcPr>
          <w:p w:rsidR="00AE6722" w:rsidRDefault="00AE6722">
            <w:pPr>
              <w:spacing w:line="240" w:lineRule="auto"/>
              <w:ind w:firstLineChars="0" w:firstLine="0"/>
              <w:jc w:val="center"/>
            </w:pPr>
          </w:p>
        </w:tc>
      </w:tr>
      <w:tr w:rsidR="00AE6722">
        <w:trPr>
          <w:trHeight w:val="510"/>
          <w:jc w:val="center"/>
        </w:trPr>
        <w:tc>
          <w:tcPr>
            <w:tcW w:w="1313" w:type="dxa"/>
            <w:vMerge/>
            <w:vAlign w:val="center"/>
          </w:tcPr>
          <w:p w:rsidR="00AE6722" w:rsidRDefault="00AE6722">
            <w:pPr>
              <w:spacing w:line="240" w:lineRule="auto"/>
              <w:ind w:firstLineChars="0" w:firstLine="0"/>
              <w:jc w:val="center"/>
            </w:pPr>
          </w:p>
        </w:tc>
        <w:tc>
          <w:tcPr>
            <w:tcW w:w="3927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阻焊颜色</w:t>
            </w:r>
          </w:p>
        </w:tc>
        <w:tc>
          <w:tcPr>
            <w:tcW w:w="2268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绿色</w:t>
            </w:r>
          </w:p>
        </w:tc>
        <w:tc>
          <w:tcPr>
            <w:tcW w:w="2126" w:type="dxa"/>
            <w:vAlign w:val="center"/>
          </w:tcPr>
          <w:p w:rsidR="00AE6722" w:rsidRDefault="00AE6722">
            <w:pPr>
              <w:spacing w:line="240" w:lineRule="auto"/>
              <w:ind w:firstLineChars="0" w:firstLine="0"/>
              <w:jc w:val="center"/>
              <w:rPr>
                <w:strike/>
              </w:rPr>
            </w:pPr>
          </w:p>
        </w:tc>
      </w:tr>
      <w:tr w:rsidR="00AE6722">
        <w:trPr>
          <w:trHeight w:val="510"/>
          <w:jc w:val="center"/>
        </w:trPr>
        <w:tc>
          <w:tcPr>
            <w:tcW w:w="1313" w:type="dxa"/>
            <w:vMerge/>
            <w:vAlign w:val="center"/>
          </w:tcPr>
          <w:p w:rsidR="00AE6722" w:rsidRDefault="00AE6722">
            <w:pPr>
              <w:spacing w:line="240" w:lineRule="auto"/>
              <w:ind w:firstLineChars="0" w:firstLine="0"/>
              <w:jc w:val="center"/>
            </w:pPr>
          </w:p>
        </w:tc>
        <w:tc>
          <w:tcPr>
            <w:tcW w:w="3927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丝印颜色</w:t>
            </w:r>
          </w:p>
        </w:tc>
        <w:tc>
          <w:tcPr>
            <w:tcW w:w="2268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白色</w:t>
            </w:r>
          </w:p>
        </w:tc>
        <w:tc>
          <w:tcPr>
            <w:tcW w:w="2126" w:type="dxa"/>
            <w:vAlign w:val="center"/>
          </w:tcPr>
          <w:p w:rsidR="00AE6722" w:rsidRDefault="00AE6722">
            <w:pPr>
              <w:spacing w:line="240" w:lineRule="auto"/>
              <w:ind w:firstLineChars="0" w:firstLine="0"/>
              <w:jc w:val="center"/>
              <w:rPr>
                <w:strike/>
              </w:rPr>
            </w:pPr>
          </w:p>
        </w:tc>
      </w:tr>
      <w:tr w:rsidR="00AE6722">
        <w:trPr>
          <w:trHeight w:val="510"/>
          <w:jc w:val="center"/>
        </w:trPr>
        <w:tc>
          <w:tcPr>
            <w:tcW w:w="1313" w:type="dxa"/>
            <w:vMerge/>
            <w:vAlign w:val="center"/>
          </w:tcPr>
          <w:p w:rsidR="00AE6722" w:rsidRDefault="00AE6722">
            <w:pPr>
              <w:spacing w:line="240" w:lineRule="auto"/>
              <w:ind w:firstLineChars="0" w:firstLine="0"/>
              <w:jc w:val="center"/>
            </w:pPr>
          </w:p>
        </w:tc>
        <w:tc>
          <w:tcPr>
            <w:tcW w:w="3927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</w:pPr>
            <w:r>
              <w:rPr>
                <w:rFonts w:ascii="Helvetica" w:hAnsi="Helvetica"/>
                <w:color w:val="000000"/>
                <w:sz w:val="21"/>
                <w:szCs w:val="21"/>
                <w:shd w:val="clear" w:color="auto" w:fill="FFFFFF"/>
              </w:rPr>
              <w:t>阻焊覆盖</w:t>
            </w:r>
          </w:p>
        </w:tc>
        <w:tc>
          <w:tcPr>
            <w:tcW w:w="2268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过孔盖油</w:t>
            </w:r>
          </w:p>
        </w:tc>
        <w:tc>
          <w:tcPr>
            <w:tcW w:w="2126" w:type="dxa"/>
            <w:vAlign w:val="center"/>
          </w:tcPr>
          <w:p w:rsidR="00AE6722" w:rsidRDefault="00AE6722">
            <w:pPr>
              <w:spacing w:line="240" w:lineRule="auto"/>
              <w:ind w:firstLineChars="0" w:firstLine="0"/>
              <w:jc w:val="center"/>
              <w:rPr>
                <w:strike/>
              </w:rPr>
            </w:pPr>
          </w:p>
        </w:tc>
      </w:tr>
      <w:tr w:rsidR="00AE6722">
        <w:trPr>
          <w:trHeight w:val="510"/>
          <w:jc w:val="center"/>
        </w:trPr>
        <w:tc>
          <w:tcPr>
            <w:tcW w:w="1313" w:type="dxa"/>
            <w:vMerge/>
            <w:vAlign w:val="center"/>
          </w:tcPr>
          <w:p w:rsidR="00AE6722" w:rsidRDefault="00AE6722">
            <w:pPr>
              <w:spacing w:line="240" w:lineRule="auto"/>
              <w:ind w:firstLineChars="0" w:firstLine="0"/>
              <w:jc w:val="center"/>
            </w:pPr>
          </w:p>
        </w:tc>
        <w:tc>
          <w:tcPr>
            <w:tcW w:w="3927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最小孔径</w:t>
            </w:r>
          </w:p>
        </w:tc>
        <w:tc>
          <w:tcPr>
            <w:tcW w:w="2268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按</w:t>
            </w:r>
            <w:r>
              <w:rPr>
                <w:rFonts w:hint="eastAsia"/>
              </w:rPr>
              <w:t>gerber</w:t>
            </w:r>
            <w:r>
              <w:rPr>
                <w:rFonts w:hint="eastAsia"/>
              </w:rPr>
              <w:t>文件</w:t>
            </w:r>
          </w:p>
        </w:tc>
        <w:tc>
          <w:tcPr>
            <w:tcW w:w="2126" w:type="dxa"/>
            <w:vAlign w:val="center"/>
          </w:tcPr>
          <w:p w:rsidR="00AE6722" w:rsidRDefault="00AE6722">
            <w:pPr>
              <w:spacing w:line="240" w:lineRule="auto"/>
              <w:ind w:firstLineChars="0" w:firstLine="0"/>
              <w:jc w:val="center"/>
            </w:pPr>
          </w:p>
        </w:tc>
      </w:tr>
      <w:tr w:rsidR="00AE6722">
        <w:trPr>
          <w:trHeight w:val="510"/>
          <w:jc w:val="center"/>
        </w:trPr>
        <w:tc>
          <w:tcPr>
            <w:tcW w:w="1313" w:type="dxa"/>
            <w:vMerge/>
            <w:vAlign w:val="center"/>
          </w:tcPr>
          <w:p w:rsidR="00AE6722" w:rsidRDefault="00AE6722">
            <w:pPr>
              <w:spacing w:line="240" w:lineRule="auto"/>
              <w:ind w:firstLineChars="0" w:firstLine="0"/>
              <w:jc w:val="center"/>
            </w:pPr>
          </w:p>
        </w:tc>
        <w:tc>
          <w:tcPr>
            <w:tcW w:w="3927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最小孔边</w:t>
            </w:r>
          </w:p>
        </w:tc>
        <w:tc>
          <w:tcPr>
            <w:tcW w:w="2268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按</w:t>
            </w:r>
            <w:r>
              <w:rPr>
                <w:rFonts w:hint="eastAsia"/>
              </w:rPr>
              <w:t>gerber</w:t>
            </w:r>
            <w:r>
              <w:rPr>
                <w:rFonts w:hint="eastAsia"/>
              </w:rPr>
              <w:t>文件</w:t>
            </w:r>
          </w:p>
        </w:tc>
        <w:tc>
          <w:tcPr>
            <w:tcW w:w="2126" w:type="dxa"/>
            <w:vAlign w:val="center"/>
          </w:tcPr>
          <w:p w:rsidR="00AE6722" w:rsidRDefault="00AE6722">
            <w:pPr>
              <w:spacing w:line="240" w:lineRule="auto"/>
              <w:ind w:firstLineChars="0" w:firstLine="0"/>
              <w:jc w:val="center"/>
            </w:pPr>
          </w:p>
        </w:tc>
      </w:tr>
      <w:tr w:rsidR="00AE6722">
        <w:trPr>
          <w:trHeight w:val="510"/>
          <w:jc w:val="center"/>
        </w:trPr>
        <w:tc>
          <w:tcPr>
            <w:tcW w:w="1313" w:type="dxa"/>
            <w:vMerge/>
            <w:vAlign w:val="center"/>
          </w:tcPr>
          <w:p w:rsidR="00AE6722" w:rsidRDefault="00AE6722">
            <w:pPr>
              <w:spacing w:line="240" w:lineRule="auto"/>
              <w:ind w:firstLineChars="0" w:firstLine="0"/>
              <w:jc w:val="center"/>
            </w:pPr>
          </w:p>
        </w:tc>
        <w:tc>
          <w:tcPr>
            <w:tcW w:w="3927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最小线宽</w:t>
            </w:r>
          </w:p>
        </w:tc>
        <w:tc>
          <w:tcPr>
            <w:tcW w:w="2268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按</w:t>
            </w:r>
            <w:r>
              <w:rPr>
                <w:rFonts w:hint="eastAsia"/>
              </w:rPr>
              <w:t>gerber</w:t>
            </w:r>
            <w:r>
              <w:rPr>
                <w:rFonts w:hint="eastAsia"/>
              </w:rPr>
              <w:t>文件</w:t>
            </w:r>
          </w:p>
        </w:tc>
        <w:tc>
          <w:tcPr>
            <w:tcW w:w="2126" w:type="dxa"/>
            <w:vAlign w:val="center"/>
          </w:tcPr>
          <w:p w:rsidR="00AE6722" w:rsidRDefault="00AE6722">
            <w:pPr>
              <w:spacing w:line="240" w:lineRule="auto"/>
              <w:ind w:firstLineChars="0" w:firstLine="0"/>
              <w:jc w:val="center"/>
            </w:pPr>
          </w:p>
        </w:tc>
      </w:tr>
      <w:tr w:rsidR="00AE6722">
        <w:trPr>
          <w:trHeight w:val="510"/>
          <w:jc w:val="center"/>
        </w:trPr>
        <w:tc>
          <w:tcPr>
            <w:tcW w:w="1313" w:type="dxa"/>
            <w:vMerge/>
            <w:vAlign w:val="center"/>
          </w:tcPr>
          <w:p w:rsidR="00AE6722" w:rsidRDefault="00AE6722">
            <w:pPr>
              <w:spacing w:line="240" w:lineRule="auto"/>
              <w:ind w:firstLineChars="0" w:firstLine="0"/>
              <w:jc w:val="center"/>
            </w:pPr>
          </w:p>
        </w:tc>
        <w:tc>
          <w:tcPr>
            <w:tcW w:w="3927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最小线间隙</w:t>
            </w:r>
          </w:p>
        </w:tc>
        <w:tc>
          <w:tcPr>
            <w:tcW w:w="2268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按</w:t>
            </w:r>
            <w:r>
              <w:rPr>
                <w:rFonts w:hint="eastAsia"/>
              </w:rPr>
              <w:t>gerber</w:t>
            </w:r>
            <w:r>
              <w:rPr>
                <w:rFonts w:hint="eastAsia"/>
              </w:rPr>
              <w:t>文件</w:t>
            </w:r>
          </w:p>
        </w:tc>
        <w:tc>
          <w:tcPr>
            <w:tcW w:w="2126" w:type="dxa"/>
            <w:vAlign w:val="center"/>
          </w:tcPr>
          <w:p w:rsidR="00AE6722" w:rsidRDefault="00AE6722">
            <w:pPr>
              <w:spacing w:line="240" w:lineRule="auto"/>
              <w:ind w:firstLineChars="0" w:firstLine="0"/>
              <w:jc w:val="center"/>
            </w:pPr>
          </w:p>
        </w:tc>
      </w:tr>
      <w:tr w:rsidR="00AE6722">
        <w:trPr>
          <w:trHeight w:val="510"/>
          <w:jc w:val="center"/>
        </w:trPr>
        <w:tc>
          <w:tcPr>
            <w:tcW w:w="1313" w:type="dxa"/>
            <w:vMerge/>
            <w:vAlign w:val="center"/>
          </w:tcPr>
          <w:p w:rsidR="00AE6722" w:rsidRDefault="00AE6722">
            <w:pPr>
              <w:spacing w:line="240" w:lineRule="auto"/>
              <w:ind w:firstLineChars="0" w:firstLine="0"/>
              <w:jc w:val="center"/>
            </w:pPr>
          </w:p>
        </w:tc>
        <w:tc>
          <w:tcPr>
            <w:tcW w:w="3927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焊盘喷镀</w:t>
            </w:r>
          </w:p>
        </w:tc>
        <w:tc>
          <w:tcPr>
            <w:tcW w:w="2268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无铅喷锡</w:t>
            </w:r>
          </w:p>
        </w:tc>
        <w:tc>
          <w:tcPr>
            <w:tcW w:w="2126" w:type="dxa"/>
            <w:vAlign w:val="center"/>
          </w:tcPr>
          <w:p w:rsidR="00AE6722" w:rsidRDefault="00AE6722">
            <w:pPr>
              <w:spacing w:line="240" w:lineRule="auto"/>
              <w:ind w:firstLineChars="0" w:firstLine="0"/>
              <w:jc w:val="center"/>
            </w:pPr>
          </w:p>
        </w:tc>
      </w:tr>
      <w:tr w:rsidR="00AE6722">
        <w:trPr>
          <w:trHeight w:val="510"/>
          <w:jc w:val="center"/>
        </w:trPr>
        <w:tc>
          <w:tcPr>
            <w:tcW w:w="1313" w:type="dxa"/>
            <w:vMerge/>
            <w:vAlign w:val="center"/>
          </w:tcPr>
          <w:p w:rsidR="00AE6722" w:rsidRDefault="00AE6722">
            <w:pPr>
              <w:spacing w:line="240" w:lineRule="auto"/>
              <w:ind w:firstLineChars="0" w:firstLine="0"/>
              <w:jc w:val="center"/>
            </w:pPr>
          </w:p>
        </w:tc>
        <w:tc>
          <w:tcPr>
            <w:tcW w:w="3927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表面处理</w:t>
            </w:r>
          </w:p>
        </w:tc>
        <w:tc>
          <w:tcPr>
            <w:tcW w:w="2268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无铅喷锡</w:t>
            </w:r>
          </w:p>
        </w:tc>
        <w:tc>
          <w:tcPr>
            <w:tcW w:w="2126" w:type="dxa"/>
            <w:vAlign w:val="center"/>
          </w:tcPr>
          <w:p w:rsidR="00AE6722" w:rsidRDefault="00AE6722">
            <w:pPr>
              <w:spacing w:line="240" w:lineRule="auto"/>
              <w:ind w:firstLineChars="0" w:firstLine="0"/>
              <w:jc w:val="center"/>
            </w:pPr>
          </w:p>
        </w:tc>
      </w:tr>
      <w:tr w:rsidR="00AE6722">
        <w:trPr>
          <w:trHeight w:val="510"/>
          <w:jc w:val="center"/>
        </w:trPr>
        <w:tc>
          <w:tcPr>
            <w:tcW w:w="1313" w:type="dxa"/>
            <w:vAlign w:val="center"/>
          </w:tcPr>
          <w:p w:rsidR="00AE6722" w:rsidRDefault="00AE6722">
            <w:pPr>
              <w:spacing w:line="240" w:lineRule="auto"/>
              <w:ind w:firstLineChars="0" w:firstLine="0"/>
              <w:jc w:val="center"/>
            </w:pPr>
          </w:p>
        </w:tc>
        <w:tc>
          <w:tcPr>
            <w:tcW w:w="3927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加工工艺</w:t>
            </w:r>
          </w:p>
        </w:tc>
        <w:tc>
          <w:tcPr>
            <w:tcW w:w="2268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双面回流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波峰焊</w:t>
            </w:r>
          </w:p>
        </w:tc>
        <w:tc>
          <w:tcPr>
            <w:tcW w:w="2126" w:type="dxa"/>
            <w:vAlign w:val="center"/>
          </w:tcPr>
          <w:p w:rsidR="00AE6722" w:rsidRDefault="00AE6722">
            <w:pPr>
              <w:spacing w:line="240" w:lineRule="auto"/>
              <w:ind w:firstLineChars="0" w:firstLine="0"/>
              <w:jc w:val="center"/>
            </w:pPr>
          </w:p>
        </w:tc>
      </w:tr>
      <w:tr w:rsidR="00AE6722">
        <w:trPr>
          <w:trHeight w:val="510"/>
          <w:jc w:val="center"/>
        </w:trPr>
        <w:tc>
          <w:tcPr>
            <w:tcW w:w="1313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lastRenderedPageBreak/>
              <w:t>其他要求</w:t>
            </w:r>
          </w:p>
        </w:tc>
        <w:tc>
          <w:tcPr>
            <w:tcW w:w="3927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防重复码</w:t>
            </w:r>
          </w:p>
        </w:tc>
        <w:tc>
          <w:tcPr>
            <w:tcW w:w="2268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同一批次生产</w:t>
            </w:r>
            <w:r>
              <w:rPr>
                <w:rFonts w:hint="eastAsia"/>
              </w:rPr>
              <w:t>PCB</w:t>
            </w:r>
            <w:r>
              <w:rPr>
                <w:rFonts w:hint="eastAsia"/>
              </w:rPr>
              <w:t>加上编号，如</w:t>
            </w:r>
            <w:r>
              <w:rPr>
                <w:rFonts w:hint="eastAsia"/>
              </w:rPr>
              <w:t>2601-001</w:t>
            </w:r>
            <w:r>
              <w:rPr>
                <w:rFonts w:hint="eastAsia"/>
              </w:rPr>
              <w:t>，前面代表时间日期，起始值为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，步进为</w:t>
            </w:r>
            <w:r>
              <w:rPr>
                <w:rFonts w:hint="eastAsia"/>
              </w:rPr>
              <w:t>1</w:t>
            </w:r>
            <w:r w:rsidR="001A450B">
              <w:rPr>
                <w:rFonts w:hint="eastAsia"/>
              </w:rPr>
              <w:t>序列号递增</w:t>
            </w:r>
            <w:bookmarkStart w:id="3" w:name="_GoBack"/>
            <w:bookmarkEnd w:id="3"/>
          </w:p>
        </w:tc>
        <w:tc>
          <w:tcPr>
            <w:tcW w:w="2126" w:type="dxa"/>
            <w:vAlign w:val="center"/>
          </w:tcPr>
          <w:p w:rsidR="00AE6722" w:rsidRDefault="006D3AF6">
            <w:pPr>
              <w:spacing w:line="240" w:lineRule="auto"/>
              <w:ind w:firstLineChars="0" w:firstLine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12850" cy="472440"/>
                  <wp:effectExtent l="0" t="0" r="6350" b="3810"/>
                  <wp:docPr id="122585054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585054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2850" cy="472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:rsidR="00AE6722" w:rsidRDefault="00AE6722">
      <w:pPr>
        <w:widowControl/>
        <w:spacing w:line="240" w:lineRule="auto"/>
        <w:ind w:firstLineChars="0" w:firstLine="0"/>
        <w:jc w:val="left"/>
        <w:rPr>
          <w:sz w:val="28"/>
          <w:szCs w:val="28"/>
        </w:rPr>
      </w:pPr>
    </w:p>
    <w:sectPr w:rsidR="00AE6722">
      <w:footerReference w:type="default" r:id="rId9"/>
      <w:pgSz w:w="11906" w:h="16838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334" w:rsidRDefault="00C94334">
      <w:pPr>
        <w:spacing w:line="240" w:lineRule="auto"/>
        <w:ind w:firstLine="480"/>
      </w:pPr>
      <w:r>
        <w:separator/>
      </w:r>
    </w:p>
  </w:endnote>
  <w:endnote w:type="continuationSeparator" w:id="0">
    <w:p w:rsidR="00C94334" w:rsidRDefault="00C94334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K--GBK1-0">
    <w:altName w:val="Cambria"/>
    <w:charset w:val="00"/>
    <w:family w:val="roman"/>
    <w:pitch w:val="default"/>
  </w:font>
  <w:font w:name="NEU-BZ-Regular">
    <w:altName w:val="Cambria"/>
    <w:charset w:val="00"/>
    <w:family w:val="roman"/>
    <w:pitch w:val="default"/>
  </w:font>
  <w:font w:name="NEU-BZ-Italic">
    <w:altName w:val="Cambria"/>
    <w:charset w:val="00"/>
    <w:family w:val="roman"/>
    <w:pitch w:val="default"/>
  </w:font>
  <w:font w:name="ABB Neue Helvetica Light">
    <w:altName w:val="微软雅黑"/>
    <w:charset w:val="86"/>
    <w:family w:val="swiss"/>
    <w:pitch w:val="default"/>
    <w:sig w:usb0="00000000" w:usb1="00000000" w:usb2="00000010" w:usb3="00000000" w:csb0="00040000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722" w:rsidRDefault="006D3AF6" w:rsidP="005B53CC">
    <w:pPr>
      <w:pStyle w:val="ae"/>
      <w:ind w:firstLineChars="0" w:firstLine="0"/>
    </w:pPr>
    <w:r>
      <w:fldChar w:fldCharType="begin"/>
    </w:r>
    <w:r>
      <w:instrText>PAGE   \* MERGEFORMAT</w:instrText>
    </w:r>
    <w:r>
      <w:fldChar w:fldCharType="separate"/>
    </w:r>
    <w:r w:rsidR="001A450B" w:rsidRPr="001A450B">
      <w:rPr>
        <w:noProof/>
        <w:lang w:val="zh-CN"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334" w:rsidRDefault="00C94334">
      <w:pPr>
        <w:ind w:firstLine="480"/>
      </w:pPr>
      <w:r>
        <w:separator/>
      </w:r>
    </w:p>
  </w:footnote>
  <w:footnote w:type="continuationSeparator" w:id="0">
    <w:p w:rsidR="00C94334" w:rsidRDefault="00C94334">
      <w:pPr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AF4994"/>
    <w:multiLevelType w:val="multilevel"/>
    <w:tmpl w:val="31AF4994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 w15:restartNumberingAfterBreak="0">
    <w:nsid w:val="47293977"/>
    <w:multiLevelType w:val="multilevel"/>
    <w:tmpl w:val="47293977"/>
    <w:lvl w:ilvl="0">
      <w:start w:val="1"/>
      <w:numFmt w:val="decimal"/>
      <w:suff w:val="space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cumtB"/>
      <w:suff w:val="space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pStyle w:val="3cumtB"/>
      <w:suff w:val="space"/>
      <w:lvlText w:val="%1.%2.%3"/>
      <w:lvlJc w:val="left"/>
      <w:pPr>
        <w:ind w:left="425" w:hanging="425"/>
      </w:pPr>
      <w:rPr>
        <w:rFonts w:hint="eastAsia"/>
        <w:sz w:val="28"/>
        <w:szCs w:val="28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mZWIzNDg2MmIzZjExOTIzMmViNTBmYTMwYTk0ZWYifQ=="/>
  </w:docVars>
  <w:rsids>
    <w:rsidRoot w:val="00172A27"/>
    <w:rsid w:val="000037A3"/>
    <w:rsid w:val="00014459"/>
    <w:rsid w:val="000167B1"/>
    <w:rsid w:val="00024319"/>
    <w:rsid w:val="000274D3"/>
    <w:rsid w:val="00031C52"/>
    <w:rsid w:val="00033498"/>
    <w:rsid w:val="0003612E"/>
    <w:rsid w:val="000500D3"/>
    <w:rsid w:val="0005254B"/>
    <w:rsid w:val="00053CBF"/>
    <w:rsid w:val="00056096"/>
    <w:rsid w:val="00057706"/>
    <w:rsid w:val="00061941"/>
    <w:rsid w:val="000631DA"/>
    <w:rsid w:val="00063432"/>
    <w:rsid w:val="0006538F"/>
    <w:rsid w:val="000702D6"/>
    <w:rsid w:val="00076238"/>
    <w:rsid w:val="000767E4"/>
    <w:rsid w:val="00087A63"/>
    <w:rsid w:val="000903B6"/>
    <w:rsid w:val="00090793"/>
    <w:rsid w:val="0009092E"/>
    <w:rsid w:val="00094723"/>
    <w:rsid w:val="00095746"/>
    <w:rsid w:val="000A2AB1"/>
    <w:rsid w:val="000A334A"/>
    <w:rsid w:val="000B195B"/>
    <w:rsid w:val="000B45E8"/>
    <w:rsid w:val="000C3199"/>
    <w:rsid w:val="000C3258"/>
    <w:rsid w:val="000C66BB"/>
    <w:rsid w:val="000D0B12"/>
    <w:rsid w:val="000D4CC8"/>
    <w:rsid w:val="000D77DD"/>
    <w:rsid w:val="000D7A98"/>
    <w:rsid w:val="000E1D60"/>
    <w:rsid w:val="000E41AD"/>
    <w:rsid w:val="000F1EF8"/>
    <w:rsid w:val="000F675D"/>
    <w:rsid w:val="000F694B"/>
    <w:rsid w:val="000F731A"/>
    <w:rsid w:val="000F7C0C"/>
    <w:rsid w:val="001155BD"/>
    <w:rsid w:val="001215F6"/>
    <w:rsid w:val="00125708"/>
    <w:rsid w:val="00131A9E"/>
    <w:rsid w:val="00132B4F"/>
    <w:rsid w:val="0014726A"/>
    <w:rsid w:val="0015280F"/>
    <w:rsid w:val="0015447B"/>
    <w:rsid w:val="00156891"/>
    <w:rsid w:val="00160686"/>
    <w:rsid w:val="00163F80"/>
    <w:rsid w:val="001675BF"/>
    <w:rsid w:val="00171174"/>
    <w:rsid w:val="00172A27"/>
    <w:rsid w:val="00175671"/>
    <w:rsid w:val="00181193"/>
    <w:rsid w:val="001864B0"/>
    <w:rsid w:val="00186FDA"/>
    <w:rsid w:val="00194EF3"/>
    <w:rsid w:val="001956FD"/>
    <w:rsid w:val="00196794"/>
    <w:rsid w:val="001A0E12"/>
    <w:rsid w:val="001A3475"/>
    <w:rsid w:val="001A450B"/>
    <w:rsid w:val="001B1F39"/>
    <w:rsid w:val="001B30C7"/>
    <w:rsid w:val="001B3AAF"/>
    <w:rsid w:val="001B4F03"/>
    <w:rsid w:val="001B7AE5"/>
    <w:rsid w:val="001C21B5"/>
    <w:rsid w:val="001C360A"/>
    <w:rsid w:val="001D1562"/>
    <w:rsid w:val="001D4AB4"/>
    <w:rsid w:val="001D5E07"/>
    <w:rsid w:val="001D5FCE"/>
    <w:rsid w:val="001E43CE"/>
    <w:rsid w:val="001E4524"/>
    <w:rsid w:val="001F280F"/>
    <w:rsid w:val="001F29A5"/>
    <w:rsid w:val="001F489F"/>
    <w:rsid w:val="001F528C"/>
    <w:rsid w:val="001F652A"/>
    <w:rsid w:val="001F677C"/>
    <w:rsid w:val="0020087C"/>
    <w:rsid w:val="0020313D"/>
    <w:rsid w:val="00206554"/>
    <w:rsid w:val="0021302E"/>
    <w:rsid w:val="00215829"/>
    <w:rsid w:val="0022504B"/>
    <w:rsid w:val="00226425"/>
    <w:rsid w:val="002300C9"/>
    <w:rsid w:val="00241ABA"/>
    <w:rsid w:val="00241ED1"/>
    <w:rsid w:val="002430E7"/>
    <w:rsid w:val="00244809"/>
    <w:rsid w:val="00245D16"/>
    <w:rsid w:val="00246E46"/>
    <w:rsid w:val="00247D6A"/>
    <w:rsid w:val="0025004A"/>
    <w:rsid w:val="00253F00"/>
    <w:rsid w:val="0026141A"/>
    <w:rsid w:val="0026488B"/>
    <w:rsid w:val="00265111"/>
    <w:rsid w:val="00276604"/>
    <w:rsid w:val="0028008B"/>
    <w:rsid w:val="00282164"/>
    <w:rsid w:val="002854A0"/>
    <w:rsid w:val="002869A5"/>
    <w:rsid w:val="0029020C"/>
    <w:rsid w:val="0029144F"/>
    <w:rsid w:val="00296949"/>
    <w:rsid w:val="002A2DE3"/>
    <w:rsid w:val="002A7772"/>
    <w:rsid w:val="002B009A"/>
    <w:rsid w:val="002B23B9"/>
    <w:rsid w:val="002B3975"/>
    <w:rsid w:val="002C0D17"/>
    <w:rsid w:val="002C1A3D"/>
    <w:rsid w:val="002C1B86"/>
    <w:rsid w:val="002C5081"/>
    <w:rsid w:val="002D0A9F"/>
    <w:rsid w:val="002D13C6"/>
    <w:rsid w:val="002D2B13"/>
    <w:rsid w:val="002D5803"/>
    <w:rsid w:val="002E0D90"/>
    <w:rsid w:val="002E0F94"/>
    <w:rsid w:val="002E1D27"/>
    <w:rsid w:val="002E6BE6"/>
    <w:rsid w:val="002F27B1"/>
    <w:rsid w:val="00302615"/>
    <w:rsid w:val="00303637"/>
    <w:rsid w:val="003040F8"/>
    <w:rsid w:val="00305191"/>
    <w:rsid w:val="00307C50"/>
    <w:rsid w:val="0031085E"/>
    <w:rsid w:val="00313517"/>
    <w:rsid w:val="00321DEF"/>
    <w:rsid w:val="00324F53"/>
    <w:rsid w:val="00325D43"/>
    <w:rsid w:val="00332109"/>
    <w:rsid w:val="00333A32"/>
    <w:rsid w:val="00336D95"/>
    <w:rsid w:val="00342374"/>
    <w:rsid w:val="0035511F"/>
    <w:rsid w:val="00357A3A"/>
    <w:rsid w:val="00360F7F"/>
    <w:rsid w:val="003658B7"/>
    <w:rsid w:val="00365C57"/>
    <w:rsid w:val="00365FA2"/>
    <w:rsid w:val="0036636C"/>
    <w:rsid w:val="00366842"/>
    <w:rsid w:val="00366F4B"/>
    <w:rsid w:val="00371987"/>
    <w:rsid w:val="0037412E"/>
    <w:rsid w:val="00380463"/>
    <w:rsid w:val="0038172C"/>
    <w:rsid w:val="00393EFE"/>
    <w:rsid w:val="003948F9"/>
    <w:rsid w:val="00394999"/>
    <w:rsid w:val="003954AE"/>
    <w:rsid w:val="0039557D"/>
    <w:rsid w:val="00397A90"/>
    <w:rsid w:val="003A7E83"/>
    <w:rsid w:val="003B20DA"/>
    <w:rsid w:val="003B4F59"/>
    <w:rsid w:val="003B5466"/>
    <w:rsid w:val="003B7143"/>
    <w:rsid w:val="003C6EC9"/>
    <w:rsid w:val="003D0449"/>
    <w:rsid w:val="003D3CBA"/>
    <w:rsid w:val="003E0958"/>
    <w:rsid w:val="003E1926"/>
    <w:rsid w:val="003E42E2"/>
    <w:rsid w:val="003F120C"/>
    <w:rsid w:val="003F5F23"/>
    <w:rsid w:val="00403357"/>
    <w:rsid w:val="00403D13"/>
    <w:rsid w:val="00407124"/>
    <w:rsid w:val="00413639"/>
    <w:rsid w:val="00413BD7"/>
    <w:rsid w:val="00420E5A"/>
    <w:rsid w:val="00421CDE"/>
    <w:rsid w:val="004237F4"/>
    <w:rsid w:val="0043541D"/>
    <w:rsid w:val="00436C5E"/>
    <w:rsid w:val="00440920"/>
    <w:rsid w:val="00447AC4"/>
    <w:rsid w:val="00452A52"/>
    <w:rsid w:val="0045606D"/>
    <w:rsid w:val="00463C24"/>
    <w:rsid w:val="00493F4D"/>
    <w:rsid w:val="00494DD2"/>
    <w:rsid w:val="004A04E1"/>
    <w:rsid w:val="004B32E7"/>
    <w:rsid w:val="004B4177"/>
    <w:rsid w:val="004C0937"/>
    <w:rsid w:val="004D1336"/>
    <w:rsid w:val="004D16E1"/>
    <w:rsid w:val="004D1DC6"/>
    <w:rsid w:val="004D6D7B"/>
    <w:rsid w:val="004D6DA7"/>
    <w:rsid w:val="004E02D8"/>
    <w:rsid w:val="004E0E90"/>
    <w:rsid w:val="004E1080"/>
    <w:rsid w:val="004E3A95"/>
    <w:rsid w:val="004E4073"/>
    <w:rsid w:val="004E6B44"/>
    <w:rsid w:val="004E7203"/>
    <w:rsid w:val="004F19EF"/>
    <w:rsid w:val="004F4E03"/>
    <w:rsid w:val="00502ECD"/>
    <w:rsid w:val="005047B2"/>
    <w:rsid w:val="0051121F"/>
    <w:rsid w:val="005131B2"/>
    <w:rsid w:val="00522991"/>
    <w:rsid w:val="00531FAA"/>
    <w:rsid w:val="0054007F"/>
    <w:rsid w:val="005460AA"/>
    <w:rsid w:val="00561882"/>
    <w:rsid w:val="00564ED8"/>
    <w:rsid w:val="005655D9"/>
    <w:rsid w:val="00565EB2"/>
    <w:rsid w:val="005734A0"/>
    <w:rsid w:val="00573DC6"/>
    <w:rsid w:val="0057560E"/>
    <w:rsid w:val="00577936"/>
    <w:rsid w:val="00577D43"/>
    <w:rsid w:val="00580143"/>
    <w:rsid w:val="00582F5C"/>
    <w:rsid w:val="0058644C"/>
    <w:rsid w:val="00591A2D"/>
    <w:rsid w:val="00591CE7"/>
    <w:rsid w:val="005923CC"/>
    <w:rsid w:val="00593F8F"/>
    <w:rsid w:val="00595B48"/>
    <w:rsid w:val="00597DD1"/>
    <w:rsid w:val="005A32B0"/>
    <w:rsid w:val="005A3437"/>
    <w:rsid w:val="005A3A4B"/>
    <w:rsid w:val="005B157F"/>
    <w:rsid w:val="005B34F4"/>
    <w:rsid w:val="005B41C5"/>
    <w:rsid w:val="005B53CC"/>
    <w:rsid w:val="005B7C3E"/>
    <w:rsid w:val="005C05F1"/>
    <w:rsid w:val="005C179D"/>
    <w:rsid w:val="005C7F0F"/>
    <w:rsid w:val="005D4F36"/>
    <w:rsid w:val="005F763E"/>
    <w:rsid w:val="006004D7"/>
    <w:rsid w:val="00601365"/>
    <w:rsid w:val="0060308B"/>
    <w:rsid w:val="00604E77"/>
    <w:rsid w:val="0060724D"/>
    <w:rsid w:val="00613630"/>
    <w:rsid w:val="00615F4A"/>
    <w:rsid w:val="006170D8"/>
    <w:rsid w:val="00617A8A"/>
    <w:rsid w:val="00617E0B"/>
    <w:rsid w:val="00623C20"/>
    <w:rsid w:val="006250BE"/>
    <w:rsid w:val="00634C36"/>
    <w:rsid w:val="00635FEF"/>
    <w:rsid w:val="0063714C"/>
    <w:rsid w:val="00637B32"/>
    <w:rsid w:val="00637D2D"/>
    <w:rsid w:val="00640DC1"/>
    <w:rsid w:val="00643711"/>
    <w:rsid w:val="00650332"/>
    <w:rsid w:val="00650627"/>
    <w:rsid w:val="0065238B"/>
    <w:rsid w:val="00655CE0"/>
    <w:rsid w:val="00662E41"/>
    <w:rsid w:val="006630A2"/>
    <w:rsid w:val="0066331F"/>
    <w:rsid w:val="00672DF9"/>
    <w:rsid w:val="006748B2"/>
    <w:rsid w:val="006801F5"/>
    <w:rsid w:val="00683A81"/>
    <w:rsid w:val="006970FB"/>
    <w:rsid w:val="006A0317"/>
    <w:rsid w:val="006B16B0"/>
    <w:rsid w:val="006B2370"/>
    <w:rsid w:val="006B47AE"/>
    <w:rsid w:val="006B6BB2"/>
    <w:rsid w:val="006B6DA8"/>
    <w:rsid w:val="006C0C5C"/>
    <w:rsid w:val="006C1CBD"/>
    <w:rsid w:val="006C59DA"/>
    <w:rsid w:val="006C6438"/>
    <w:rsid w:val="006C655B"/>
    <w:rsid w:val="006D3AF6"/>
    <w:rsid w:val="006D4749"/>
    <w:rsid w:val="006D6DDF"/>
    <w:rsid w:val="006E01B0"/>
    <w:rsid w:val="006E3665"/>
    <w:rsid w:val="006F0003"/>
    <w:rsid w:val="006F1FF0"/>
    <w:rsid w:val="006F22F2"/>
    <w:rsid w:val="006F4FD1"/>
    <w:rsid w:val="00706CAE"/>
    <w:rsid w:val="00712D48"/>
    <w:rsid w:val="00714539"/>
    <w:rsid w:val="00714911"/>
    <w:rsid w:val="00722535"/>
    <w:rsid w:val="00724E1E"/>
    <w:rsid w:val="00725FD2"/>
    <w:rsid w:val="00730329"/>
    <w:rsid w:val="007426C8"/>
    <w:rsid w:val="007459DD"/>
    <w:rsid w:val="00760A67"/>
    <w:rsid w:val="00762360"/>
    <w:rsid w:val="00766A2B"/>
    <w:rsid w:val="007709C9"/>
    <w:rsid w:val="00773A0B"/>
    <w:rsid w:val="0077552F"/>
    <w:rsid w:val="00780282"/>
    <w:rsid w:val="00780E61"/>
    <w:rsid w:val="00782DEB"/>
    <w:rsid w:val="007856EB"/>
    <w:rsid w:val="007922D9"/>
    <w:rsid w:val="00792F28"/>
    <w:rsid w:val="007942CE"/>
    <w:rsid w:val="00794E4B"/>
    <w:rsid w:val="007952AB"/>
    <w:rsid w:val="007A2F71"/>
    <w:rsid w:val="007A39D0"/>
    <w:rsid w:val="007A3A76"/>
    <w:rsid w:val="007A6D24"/>
    <w:rsid w:val="007B0D92"/>
    <w:rsid w:val="007B3D17"/>
    <w:rsid w:val="007C0C63"/>
    <w:rsid w:val="007C31DF"/>
    <w:rsid w:val="007C3DD8"/>
    <w:rsid w:val="007C7B48"/>
    <w:rsid w:val="007D22DC"/>
    <w:rsid w:val="007D3FF1"/>
    <w:rsid w:val="007E154C"/>
    <w:rsid w:val="007F1824"/>
    <w:rsid w:val="007F27CE"/>
    <w:rsid w:val="007F2D78"/>
    <w:rsid w:val="007F35AD"/>
    <w:rsid w:val="00813E11"/>
    <w:rsid w:val="00817B58"/>
    <w:rsid w:val="00821FEA"/>
    <w:rsid w:val="00825581"/>
    <w:rsid w:val="00826B8F"/>
    <w:rsid w:val="00833446"/>
    <w:rsid w:val="00834339"/>
    <w:rsid w:val="00836D4A"/>
    <w:rsid w:val="00845A80"/>
    <w:rsid w:val="0084624A"/>
    <w:rsid w:val="00850E71"/>
    <w:rsid w:val="00851B72"/>
    <w:rsid w:val="008534E4"/>
    <w:rsid w:val="00853E04"/>
    <w:rsid w:val="00854A92"/>
    <w:rsid w:val="00871431"/>
    <w:rsid w:val="008739E1"/>
    <w:rsid w:val="0088412D"/>
    <w:rsid w:val="00886CC1"/>
    <w:rsid w:val="00886D0A"/>
    <w:rsid w:val="008915BE"/>
    <w:rsid w:val="00895739"/>
    <w:rsid w:val="008A2A67"/>
    <w:rsid w:val="008B1591"/>
    <w:rsid w:val="008B1900"/>
    <w:rsid w:val="008B1E53"/>
    <w:rsid w:val="008C3DBF"/>
    <w:rsid w:val="008C4F98"/>
    <w:rsid w:val="008C7888"/>
    <w:rsid w:val="008C7C0C"/>
    <w:rsid w:val="008D43CE"/>
    <w:rsid w:val="008E10CC"/>
    <w:rsid w:val="008E1E22"/>
    <w:rsid w:val="008E2D29"/>
    <w:rsid w:val="008E46C9"/>
    <w:rsid w:val="008E7220"/>
    <w:rsid w:val="008E7441"/>
    <w:rsid w:val="008F0956"/>
    <w:rsid w:val="008F184F"/>
    <w:rsid w:val="008F3285"/>
    <w:rsid w:val="008F51BF"/>
    <w:rsid w:val="00906F7C"/>
    <w:rsid w:val="0091366C"/>
    <w:rsid w:val="009156A5"/>
    <w:rsid w:val="00924EAF"/>
    <w:rsid w:val="009318F7"/>
    <w:rsid w:val="00931935"/>
    <w:rsid w:val="009321EB"/>
    <w:rsid w:val="00934A1E"/>
    <w:rsid w:val="00941506"/>
    <w:rsid w:val="00943693"/>
    <w:rsid w:val="00952D26"/>
    <w:rsid w:val="009552CF"/>
    <w:rsid w:val="00960C6B"/>
    <w:rsid w:val="00962DAB"/>
    <w:rsid w:val="00963D87"/>
    <w:rsid w:val="00971672"/>
    <w:rsid w:val="009721E6"/>
    <w:rsid w:val="009724A2"/>
    <w:rsid w:val="009749B3"/>
    <w:rsid w:val="00975E42"/>
    <w:rsid w:val="0098126F"/>
    <w:rsid w:val="00981F74"/>
    <w:rsid w:val="00982499"/>
    <w:rsid w:val="00991602"/>
    <w:rsid w:val="00992FD8"/>
    <w:rsid w:val="0099791E"/>
    <w:rsid w:val="009A6A60"/>
    <w:rsid w:val="009B0C85"/>
    <w:rsid w:val="009C3DC9"/>
    <w:rsid w:val="009C4969"/>
    <w:rsid w:val="009D0A18"/>
    <w:rsid w:val="009D1E9B"/>
    <w:rsid w:val="009D4703"/>
    <w:rsid w:val="009E1F99"/>
    <w:rsid w:val="009E4B52"/>
    <w:rsid w:val="009E68C8"/>
    <w:rsid w:val="009F1977"/>
    <w:rsid w:val="009F47DE"/>
    <w:rsid w:val="00A01D5B"/>
    <w:rsid w:val="00A02B5A"/>
    <w:rsid w:val="00A0331D"/>
    <w:rsid w:val="00A03D7E"/>
    <w:rsid w:val="00A04310"/>
    <w:rsid w:val="00A11D7F"/>
    <w:rsid w:val="00A13B4C"/>
    <w:rsid w:val="00A2349B"/>
    <w:rsid w:val="00A2626F"/>
    <w:rsid w:val="00A26FA2"/>
    <w:rsid w:val="00A31047"/>
    <w:rsid w:val="00A32152"/>
    <w:rsid w:val="00A43DC4"/>
    <w:rsid w:val="00A62CB0"/>
    <w:rsid w:val="00A64B3E"/>
    <w:rsid w:val="00A75F2D"/>
    <w:rsid w:val="00A80173"/>
    <w:rsid w:val="00A81C73"/>
    <w:rsid w:val="00A874C2"/>
    <w:rsid w:val="00A92F27"/>
    <w:rsid w:val="00A9393E"/>
    <w:rsid w:val="00A9405F"/>
    <w:rsid w:val="00A96B94"/>
    <w:rsid w:val="00AA0793"/>
    <w:rsid w:val="00AA1822"/>
    <w:rsid w:val="00AA3B70"/>
    <w:rsid w:val="00AA7F4B"/>
    <w:rsid w:val="00AB4776"/>
    <w:rsid w:val="00AC044A"/>
    <w:rsid w:val="00AC4589"/>
    <w:rsid w:val="00AC70A4"/>
    <w:rsid w:val="00AD0F43"/>
    <w:rsid w:val="00AD1291"/>
    <w:rsid w:val="00AD3406"/>
    <w:rsid w:val="00AD73D1"/>
    <w:rsid w:val="00AE0710"/>
    <w:rsid w:val="00AE2689"/>
    <w:rsid w:val="00AE4B4B"/>
    <w:rsid w:val="00AE6666"/>
    <w:rsid w:val="00AE6722"/>
    <w:rsid w:val="00B00C85"/>
    <w:rsid w:val="00B01A9F"/>
    <w:rsid w:val="00B0380A"/>
    <w:rsid w:val="00B05A4A"/>
    <w:rsid w:val="00B077B5"/>
    <w:rsid w:val="00B103E2"/>
    <w:rsid w:val="00B1102E"/>
    <w:rsid w:val="00B11476"/>
    <w:rsid w:val="00B121B2"/>
    <w:rsid w:val="00B17EE5"/>
    <w:rsid w:val="00B24184"/>
    <w:rsid w:val="00B25CD5"/>
    <w:rsid w:val="00B32840"/>
    <w:rsid w:val="00B33EDD"/>
    <w:rsid w:val="00B34212"/>
    <w:rsid w:val="00B46C33"/>
    <w:rsid w:val="00B47F02"/>
    <w:rsid w:val="00B51C26"/>
    <w:rsid w:val="00B53771"/>
    <w:rsid w:val="00B552B9"/>
    <w:rsid w:val="00B612ED"/>
    <w:rsid w:val="00B702B7"/>
    <w:rsid w:val="00B7215C"/>
    <w:rsid w:val="00B75B1D"/>
    <w:rsid w:val="00B77CD4"/>
    <w:rsid w:val="00B808DC"/>
    <w:rsid w:val="00B823C7"/>
    <w:rsid w:val="00B827ED"/>
    <w:rsid w:val="00B849E0"/>
    <w:rsid w:val="00B86C11"/>
    <w:rsid w:val="00B97639"/>
    <w:rsid w:val="00BA0399"/>
    <w:rsid w:val="00BA0DC9"/>
    <w:rsid w:val="00BA34FD"/>
    <w:rsid w:val="00BA5E27"/>
    <w:rsid w:val="00BB3133"/>
    <w:rsid w:val="00BB32A1"/>
    <w:rsid w:val="00BB72A5"/>
    <w:rsid w:val="00BC1A2F"/>
    <w:rsid w:val="00BC40E3"/>
    <w:rsid w:val="00BC40FB"/>
    <w:rsid w:val="00BC507D"/>
    <w:rsid w:val="00BC626A"/>
    <w:rsid w:val="00BC7767"/>
    <w:rsid w:val="00BD756E"/>
    <w:rsid w:val="00BE0FFA"/>
    <w:rsid w:val="00BE1611"/>
    <w:rsid w:val="00BE1F77"/>
    <w:rsid w:val="00BE249C"/>
    <w:rsid w:val="00BE7841"/>
    <w:rsid w:val="00BF07C0"/>
    <w:rsid w:val="00BF309E"/>
    <w:rsid w:val="00BF35AD"/>
    <w:rsid w:val="00BF3722"/>
    <w:rsid w:val="00BF3970"/>
    <w:rsid w:val="00BF487A"/>
    <w:rsid w:val="00BF6573"/>
    <w:rsid w:val="00C076B6"/>
    <w:rsid w:val="00C11BF0"/>
    <w:rsid w:val="00C235B6"/>
    <w:rsid w:val="00C3067E"/>
    <w:rsid w:val="00C32421"/>
    <w:rsid w:val="00C44B9C"/>
    <w:rsid w:val="00C52614"/>
    <w:rsid w:val="00C6136E"/>
    <w:rsid w:val="00C62814"/>
    <w:rsid w:val="00C655AB"/>
    <w:rsid w:val="00C664BB"/>
    <w:rsid w:val="00C71C25"/>
    <w:rsid w:val="00C741E4"/>
    <w:rsid w:val="00C76AC6"/>
    <w:rsid w:val="00C777E1"/>
    <w:rsid w:val="00C80078"/>
    <w:rsid w:val="00C80DC8"/>
    <w:rsid w:val="00C850E2"/>
    <w:rsid w:val="00C91AE0"/>
    <w:rsid w:val="00C94334"/>
    <w:rsid w:val="00C96A1F"/>
    <w:rsid w:val="00CB00AC"/>
    <w:rsid w:val="00CB0C7C"/>
    <w:rsid w:val="00CB134B"/>
    <w:rsid w:val="00CB7B8F"/>
    <w:rsid w:val="00CC35FA"/>
    <w:rsid w:val="00CC658D"/>
    <w:rsid w:val="00CC7455"/>
    <w:rsid w:val="00CD33D7"/>
    <w:rsid w:val="00CD393D"/>
    <w:rsid w:val="00CD7DFD"/>
    <w:rsid w:val="00CE452B"/>
    <w:rsid w:val="00CE4BD7"/>
    <w:rsid w:val="00CE579B"/>
    <w:rsid w:val="00CF33DA"/>
    <w:rsid w:val="00CF3476"/>
    <w:rsid w:val="00D0284B"/>
    <w:rsid w:val="00D04736"/>
    <w:rsid w:val="00D1333F"/>
    <w:rsid w:val="00D134ED"/>
    <w:rsid w:val="00D14400"/>
    <w:rsid w:val="00D16565"/>
    <w:rsid w:val="00D21E3A"/>
    <w:rsid w:val="00D22ACB"/>
    <w:rsid w:val="00D233B0"/>
    <w:rsid w:val="00D250A1"/>
    <w:rsid w:val="00D25A7E"/>
    <w:rsid w:val="00D301BC"/>
    <w:rsid w:val="00D43FB1"/>
    <w:rsid w:val="00D45DF7"/>
    <w:rsid w:val="00D53F7E"/>
    <w:rsid w:val="00D55451"/>
    <w:rsid w:val="00D627E7"/>
    <w:rsid w:val="00D71E62"/>
    <w:rsid w:val="00D801A3"/>
    <w:rsid w:val="00D81750"/>
    <w:rsid w:val="00D848DF"/>
    <w:rsid w:val="00D87C63"/>
    <w:rsid w:val="00D94C85"/>
    <w:rsid w:val="00D96BED"/>
    <w:rsid w:val="00DA3D28"/>
    <w:rsid w:val="00DB2A09"/>
    <w:rsid w:val="00DB3996"/>
    <w:rsid w:val="00DB3A84"/>
    <w:rsid w:val="00DC17CD"/>
    <w:rsid w:val="00DD13AF"/>
    <w:rsid w:val="00DE44D1"/>
    <w:rsid w:val="00DE4740"/>
    <w:rsid w:val="00DE52C0"/>
    <w:rsid w:val="00DE6079"/>
    <w:rsid w:val="00DE6E2C"/>
    <w:rsid w:val="00DF45D3"/>
    <w:rsid w:val="00DF4A5E"/>
    <w:rsid w:val="00DF7E40"/>
    <w:rsid w:val="00E004EB"/>
    <w:rsid w:val="00E13DDA"/>
    <w:rsid w:val="00E2581B"/>
    <w:rsid w:val="00E349D6"/>
    <w:rsid w:val="00E370CA"/>
    <w:rsid w:val="00E40392"/>
    <w:rsid w:val="00E4127E"/>
    <w:rsid w:val="00E462B8"/>
    <w:rsid w:val="00E50656"/>
    <w:rsid w:val="00E532F8"/>
    <w:rsid w:val="00E5367C"/>
    <w:rsid w:val="00E577B4"/>
    <w:rsid w:val="00E6258A"/>
    <w:rsid w:val="00E62FF5"/>
    <w:rsid w:val="00E634DC"/>
    <w:rsid w:val="00E704AF"/>
    <w:rsid w:val="00E71B73"/>
    <w:rsid w:val="00E722DE"/>
    <w:rsid w:val="00E751BA"/>
    <w:rsid w:val="00E75E45"/>
    <w:rsid w:val="00E81247"/>
    <w:rsid w:val="00E835D3"/>
    <w:rsid w:val="00E86785"/>
    <w:rsid w:val="00E87329"/>
    <w:rsid w:val="00E9153D"/>
    <w:rsid w:val="00E94041"/>
    <w:rsid w:val="00E95D16"/>
    <w:rsid w:val="00E95FF7"/>
    <w:rsid w:val="00EA6283"/>
    <w:rsid w:val="00EB2C37"/>
    <w:rsid w:val="00EB40B7"/>
    <w:rsid w:val="00EC220A"/>
    <w:rsid w:val="00ED2F73"/>
    <w:rsid w:val="00EE05BB"/>
    <w:rsid w:val="00EE0DA6"/>
    <w:rsid w:val="00EE241B"/>
    <w:rsid w:val="00EE24BB"/>
    <w:rsid w:val="00EE5485"/>
    <w:rsid w:val="00EE66E5"/>
    <w:rsid w:val="00EF11E7"/>
    <w:rsid w:val="00EF3CB0"/>
    <w:rsid w:val="00F17A39"/>
    <w:rsid w:val="00F25761"/>
    <w:rsid w:val="00F25A59"/>
    <w:rsid w:val="00F25D56"/>
    <w:rsid w:val="00F308D6"/>
    <w:rsid w:val="00F34F33"/>
    <w:rsid w:val="00F36135"/>
    <w:rsid w:val="00F42ACC"/>
    <w:rsid w:val="00F50E9D"/>
    <w:rsid w:val="00F529EE"/>
    <w:rsid w:val="00F54F3B"/>
    <w:rsid w:val="00F606D4"/>
    <w:rsid w:val="00F616B5"/>
    <w:rsid w:val="00F66DAD"/>
    <w:rsid w:val="00F709A3"/>
    <w:rsid w:val="00F7593E"/>
    <w:rsid w:val="00F806A7"/>
    <w:rsid w:val="00F816F4"/>
    <w:rsid w:val="00F82264"/>
    <w:rsid w:val="00F857C9"/>
    <w:rsid w:val="00F85BEB"/>
    <w:rsid w:val="00F8778F"/>
    <w:rsid w:val="00F90E76"/>
    <w:rsid w:val="00F9495F"/>
    <w:rsid w:val="00FA1ADA"/>
    <w:rsid w:val="00FA46FF"/>
    <w:rsid w:val="00FA5F85"/>
    <w:rsid w:val="00FA7D77"/>
    <w:rsid w:val="00FA7E0D"/>
    <w:rsid w:val="00FB1458"/>
    <w:rsid w:val="00FB3AFB"/>
    <w:rsid w:val="00FC12F1"/>
    <w:rsid w:val="00FC1576"/>
    <w:rsid w:val="00FC173D"/>
    <w:rsid w:val="00FC3092"/>
    <w:rsid w:val="00FD5A0C"/>
    <w:rsid w:val="00FE2449"/>
    <w:rsid w:val="00FF2AE8"/>
    <w:rsid w:val="00FF53A2"/>
    <w:rsid w:val="00FF5733"/>
    <w:rsid w:val="02871E1D"/>
    <w:rsid w:val="1AE15CCF"/>
    <w:rsid w:val="1DD45205"/>
    <w:rsid w:val="1EA85CAB"/>
    <w:rsid w:val="2D064DE3"/>
    <w:rsid w:val="35B63B5D"/>
    <w:rsid w:val="39A74CFA"/>
    <w:rsid w:val="3AF56F1F"/>
    <w:rsid w:val="3DD65368"/>
    <w:rsid w:val="560B6EB6"/>
    <w:rsid w:val="58DF1B92"/>
    <w:rsid w:val="59AC50F2"/>
    <w:rsid w:val="5CDE6F29"/>
    <w:rsid w:val="5D27642D"/>
    <w:rsid w:val="5E0A5B09"/>
    <w:rsid w:val="62946485"/>
    <w:rsid w:val="669068EA"/>
    <w:rsid w:val="68DC5BF5"/>
    <w:rsid w:val="6D984BE4"/>
    <w:rsid w:val="71470D84"/>
    <w:rsid w:val="73A30043"/>
    <w:rsid w:val="759102B2"/>
    <w:rsid w:val="7A26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0AC0413-A77F-4869-B852-AF3EACFBE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nhideWhenUsed="1" w:qFormat="1"/>
    <w:lsdException w:name="toc 5" w:unhideWhenUsed="1" w:qFormat="1"/>
    <w:lsdException w:name="toc 6" w:unhideWhenUsed="1" w:qFormat="1"/>
    <w:lsdException w:name="toc 7" w:unhideWhenUsed="1" w:qFormat="1"/>
    <w:lsdException w:name="toc 8" w:unhideWhenUsed="1" w:qFormat="1"/>
    <w:lsdException w:name="toc 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360" w:lineRule="auto"/>
      <w:ind w:firstLineChars="200" w:firstLine="200"/>
      <w:jc w:val="both"/>
    </w:pPr>
    <w:rPr>
      <w:kern w:val="2"/>
      <w:sz w:val="24"/>
    </w:rPr>
  </w:style>
  <w:style w:type="paragraph" w:styleId="1">
    <w:name w:val="heading 1"/>
    <w:basedOn w:val="a"/>
    <w:next w:val="a"/>
    <w:link w:val="10"/>
    <w:autoRedefine/>
    <w:qFormat/>
    <w:pPr>
      <w:spacing w:before="156"/>
      <w:outlineLvl w:val="0"/>
    </w:pPr>
    <w:rPr>
      <w:rFonts w:eastAsia="黑体" w:cstheme="majorBidi"/>
      <w:sz w:val="36"/>
      <w:szCs w:val="36"/>
    </w:rPr>
  </w:style>
  <w:style w:type="paragraph" w:styleId="2">
    <w:name w:val="heading 2"/>
    <w:basedOn w:val="a"/>
    <w:next w:val="a"/>
    <w:link w:val="20"/>
    <w:unhideWhenUsed/>
    <w:qFormat/>
    <w:pPr>
      <w:spacing w:before="156" w:after="156"/>
      <w:outlineLvl w:val="1"/>
    </w:pPr>
    <w:rPr>
      <w:rFonts w:eastAsia="黑体" w:cstheme="majorBidi"/>
      <w:sz w:val="30"/>
      <w:szCs w:val="30"/>
    </w:rPr>
  </w:style>
  <w:style w:type="paragraph" w:styleId="3">
    <w:name w:val="heading 3"/>
    <w:basedOn w:val="a"/>
    <w:next w:val="a"/>
    <w:link w:val="30"/>
    <w:uiPriority w:val="99"/>
    <w:unhideWhenUsed/>
    <w:qFormat/>
    <w:pPr>
      <w:spacing w:before="156"/>
      <w:outlineLvl w:val="2"/>
    </w:pPr>
    <w:rPr>
      <w:rFonts w:eastAsia="黑体" w:cstheme="majorBidi"/>
      <w:sz w:val="28"/>
      <w:szCs w:val="28"/>
    </w:rPr>
  </w:style>
  <w:style w:type="paragraph" w:styleId="4">
    <w:name w:val="heading 4"/>
    <w:basedOn w:val="a"/>
    <w:next w:val="a"/>
    <w:link w:val="40"/>
    <w:uiPriority w:val="99"/>
    <w:unhideWhenUsed/>
    <w:qFormat/>
    <w:pPr>
      <w:keepNext/>
      <w:keepLines/>
      <w:spacing w:before="120" w:after="120" w:line="377" w:lineRule="auto"/>
      <w:ind w:firstLineChars="0" w:firstLine="0"/>
      <w:outlineLvl w:val="3"/>
    </w:pPr>
    <w:rPr>
      <w:rFonts w:asciiTheme="majorHAnsi" w:eastAsiaTheme="majorEastAsia" w:hAnsiTheme="majorHAnsi" w:cstheme="majorBidi"/>
      <w:bCs/>
      <w:sz w:val="28"/>
      <w:szCs w:val="28"/>
    </w:rPr>
  </w:style>
  <w:style w:type="paragraph" w:styleId="5">
    <w:name w:val="heading 5"/>
    <w:basedOn w:val="a"/>
    <w:next w:val="a"/>
    <w:link w:val="50"/>
    <w:autoRedefine/>
    <w:uiPriority w:val="99"/>
    <w:unhideWhenUsed/>
    <w:qFormat/>
    <w:pPr>
      <w:keepNext/>
      <w:keepLines/>
      <w:spacing w:before="280" w:after="290" w:line="376" w:lineRule="auto"/>
      <w:outlineLvl w:val="4"/>
    </w:pPr>
    <w:rPr>
      <w:rFonts w:cstheme="majorBid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rFonts w:cstheme="majorBidi"/>
      <w:b/>
      <w:bCs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Cs w:val="24"/>
    </w:rPr>
  </w:style>
  <w:style w:type="paragraph" w:styleId="9">
    <w:name w:val="heading 9"/>
    <w:basedOn w:val="a"/>
    <w:next w:val="a"/>
    <w:link w:val="90"/>
    <w:autoRedefine/>
    <w:uiPriority w:val="9"/>
    <w:semiHidden/>
    <w:unhideWhenUsed/>
    <w:qFormat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1">
    <w:name w:val="toc 7"/>
    <w:basedOn w:val="a"/>
    <w:next w:val="a"/>
    <w:autoRedefine/>
    <w:uiPriority w:val="99"/>
    <w:unhideWhenUsed/>
    <w:qFormat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a3">
    <w:name w:val="caption"/>
    <w:basedOn w:val="a"/>
    <w:next w:val="a"/>
    <w:autoRedefine/>
    <w:uiPriority w:val="35"/>
    <w:unhideWhenUsed/>
    <w:qFormat/>
    <w:pPr>
      <w:spacing w:beforeLines="50" w:before="50" w:afterLines="50" w:after="50" w:line="240" w:lineRule="auto"/>
      <w:ind w:firstLineChars="0" w:firstLine="0"/>
      <w:jc w:val="center"/>
    </w:pPr>
    <w:rPr>
      <w:rFonts w:asciiTheme="majorHAnsi" w:eastAsiaTheme="minorEastAsia" w:hAnsiTheme="majorHAnsi" w:cstheme="majorBidi"/>
    </w:rPr>
  </w:style>
  <w:style w:type="paragraph" w:styleId="a4">
    <w:name w:val="Document Map"/>
    <w:basedOn w:val="a"/>
    <w:link w:val="a5"/>
    <w:autoRedefine/>
    <w:uiPriority w:val="99"/>
    <w:semiHidden/>
    <w:qFormat/>
    <w:pPr>
      <w:autoSpaceDE w:val="0"/>
      <w:autoSpaceDN w:val="0"/>
      <w:adjustRightInd w:val="0"/>
      <w:snapToGrid w:val="0"/>
      <w:spacing w:afterLines="30" w:line="300" w:lineRule="auto"/>
      <w:jc w:val="left"/>
    </w:pPr>
    <w:rPr>
      <w:rFonts w:cs="宋体"/>
      <w:kern w:val="0"/>
      <w:sz w:val="18"/>
      <w:szCs w:val="18"/>
      <w:lang w:eastAsia="en-US"/>
    </w:rPr>
  </w:style>
  <w:style w:type="paragraph" w:styleId="a6">
    <w:name w:val="annotation text"/>
    <w:basedOn w:val="a"/>
    <w:link w:val="a7"/>
    <w:autoRedefine/>
    <w:uiPriority w:val="99"/>
    <w:semiHidden/>
    <w:unhideWhenUsed/>
    <w:qFormat/>
    <w:pPr>
      <w:jc w:val="left"/>
    </w:pPr>
  </w:style>
  <w:style w:type="paragraph" w:styleId="a8">
    <w:name w:val="Body Text"/>
    <w:basedOn w:val="a"/>
    <w:link w:val="a9"/>
    <w:autoRedefine/>
    <w:uiPriority w:val="99"/>
    <w:unhideWhenUsed/>
    <w:qFormat/>
    <w:pPr>
      <w:spacing w:after="120"/>
    </w:pPr>
  </w:style>
  <w:style w:type="paragraph" w:styleId="aa">
    <w:name w:val="Body Text Indent"/>
    <w:basedOn w:val="a"/>
    <w:link w:val="11"/>
    <w:autoRedefine/>
    <w:qFormat/>
    <w:pPr>
      <w:ind w:firstLine="420"/>
    </w:pPr>
    <w:rPr>
      <w:szCs w:val="24"/>
    </w:rPr>
  </w:style>
  <w:style w:type="paragraph" w:styleId="ab">
    <w:name w:val="Block Text"/>
    <w:basedOn w:val="a"/>
    <w:autoRedefine/>
    <w:uiPriority w:val="99"/>
    <w:qFormat/>
    <w:pPr>
      <w:tabs>
        <w:tab w:val="left" w:pos="9450"/>
      </w:tabs>
      <w:spacing w:line="460" w:lineRule="exact"/>
      <w:ind w:left="525" w:right="576" w:firstLineChars="0" w:firstLine="570"/>
    </w:pPr>
    <w:rPr>
      <w:sz w:val="28"/>
      <w:szCs w:val="28"/>
    </w:rPr>
  </w:style>
  <w:style w:type="paragraph" w:styleId="51">
    <w:name w:val="toc 5"/>
    <w:basedOn w:val="a"/>
    <w:next w:val="a"/>
    <w:autoRedefine/>
    <w:uiPriority w:val="99"/>
    <w:unhideWhenUsed/>
    <w:qFormat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31">
    <w:name w:val="toc 3"/>
    <w:basedOn w:val="a"/>
    <w:next w:val="12"/>
    <w:autoRedefine/>
    <w:uiPriority w:val="39"/>
    <w:unhideWhenUsed/>
    <w:qFormat/>
    <w:pPr>
      <w:spacing w:line="276" w:lineRule="auto"/>
      <w:ind w:left="482" w:firstLineChars="0" w:firstLine="0"/>
      <w:jc w:val="left"/>
    </w:pPr>
    <w:rPr>
      <w:rFonts w:asciiTheme="minorHAnsi" w:eastAsia="黑体" w:hAnsiTheme="minorHAnsi" w:cstheme="minorHAnsi"/>
      <w:iCs/>
      <w:sz w:val="21"/>
    </w:rPr>
  </w:style>
  <w:style w:type="paragraph" w:styleId="12">
    <w:name w:val="toc 1"/>
    <w:basedOn w:val="a"/>
    <w:next w:val="a"/>
    <w:autoRedefine/>
    <w:uiPriority w:val="39"/>
    <w:unhideWhenUsed/>
    <w:qFormat/>
    <w:pPr>
      <w:spacing w:line="276" w:lineRule="auto"/>
      <w:ind w:firstLineChars="0" w:firstLine="0"/>
      <w:jc w:val="left"/>
    </w:pPr>
    <w:rPr>
      <w:rFonts w:asciiTheme="minorHAnsi" w:hAnsiTheme="minorHAnsi" w:cstheme="minorHAnsi"/>
      <w:bCs/>
      <w:caps/>
      <w:sz w:val="28"/>
    </w:rPr>
  </w:style>
  <w:style w:type="paragraph" w:styleId="81">
    <w:name w:val="toc 8"/>
    <w:basedOn w:val="a"/>
    <w:next w:val="a"/>
    <w:autoRedefine/>
    <w:uiPriority w:val="99"/>
    <w:unhideWhenUsed/>
    <w:qFormat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ac">
    <w:name w:val="Balloon Text"/>
    <w:basedOn w:val="a"/>
    <w:link w:val="ad"/>
    <w:autoRedefine/>
    <w:uiPriority w:val="99"/>
    <w:semiHidden/>
    <w:unhideWhenUsed/>
    <w:qFormat/>
    <w:rPr>
      <w:sz w:val="18"/>
      <w:szCs w:val="18"/>
    </w:rPr>
  </w:style>
  <w:style w:type="paragraph" w:styleId="ae">
    <w:name w:val="footer"/>
    <w:basedOn w:val="a"/>
    <w:link w:val="af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0">
    <w:name w:val="header"/>
    <w:basedOn w:val="a"/>
    <w:link w:val="13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1">
    <w:name w:val="toc 4"/>
    <w:basedOn w:val="a"/>
    <w:next w:val="a"/>
    <w:autoRedefine/>
    <w:uiPriority w:val="99"/>
    <w:unhideWhenUsed/>
    <w:qFormat/>
    <w:pPr>
      <w:ind w:left="720"/>
      <w:jc w:val="left"/>
    </w:pPr>
    <w:rPr>
      <w:rFonts w:asciiTheme="minorHAnsi" w:hAnsiTheme="minorHAnsi" w:cstheme="minorHAnsi"/>
      <w:sz w:val="18"/>
      <w:szCs w:val="18"/>
    </w:rPr>
  </w:style>
  <w:style w:type="paragraph" w:styleId="af1">
    <w:name w:val="Subtitle"/>
    <w:basedOn w:val="a"/>
    <w:next w:val="a"/>
    <w:link w:val="af2"/>
    <w:autoRedefine/>
    <w:uiPriority w:val="11"/>
    <w:qFormat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61">
    <w:name w:val="toc 6"/>
    <w:basedOn w:val="a"/>
    <w:next w:val="a"/>
    <w:autoRedefine/>
    <w:uiPriority w:val="99"/>
    <w:unhideWhenUsed/>
    <w:qFormat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21">
    <w:name w:val="toc 2"/>
    <w:basedOn w:val="a"/>
    <w:next w:val="a"/>
    <w:autoRedefine/>
    <w:uiPriority w:val="39"/>
    <w:unhideWhenUsed/>
    <w:qFormat/>
    <w:pPr>
      <w:spacing w:line="276" w:lineRule="auto"/>
      <w:ind w:left="238" w:firstLineChars="0" w:firstLine="0"/>
      <w:jc w:val="left"/>
    </w:pPr>
    <w:rPr>
      <w:rFonts w:asciiTheme="minorHAnsi" w:hAnsiTheme="minorHAnsi" w:cstheme="minorHAnsi"/>
      <w:smallCaps/>
    </w:rPr>
  </w:style>
  <w:style w:type="paragraph" w:styleId="91">
    <w:name w:val="toc 9"/>
    <w:basedOn w:val="a"/>
    <w:next w:val="a"/>
    <w:autoRedefine/>
    <w:uiPriority w:val="99"/>
    <w:unhideWhenUsed/>
    <w:qFormat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styleId="af3">
    <w:name w:val="Title"/>
    <w:basedOn w:val="a"/>
    <w:next w:val="a"/>
    <w:link w:val="af4"/>
    <w:autoRedefine/>
    <w:uiPriority w:val="99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5">
    <w:name w:val="annotation subject"/>
    <w:basedOn w:val="a6"/>
    <w:next w:val="a6"/>
    <w:link w:val="af6"/>
    <w:autoRedefine/>
    <w:uiPriority w:val="99"/>
    <w:semiHidden/>
    <w:unhideWhenUsed/>
    <w:qFormat/>
    <w:rPr>
      <w:b/>
      <w:bCs/>
    </w:rPr>
  </w:style>
  <w:style w:type="table" w:styleId="af7">
    <w:name w:val="Table Grid"/>
    <w:basedOn w:val="a1"/>
    <w:autoRedefine/>
    <w:uiPriority w:val="9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autoRedefine/>
    <w:uiPriority w:val="22"/>
    <w:qFormat/>
    <w:rPr>
      <w:b/>
      <w:bCs/>
    </w:rPr>
  </w:style>
  <w:style w:type="character" w:styleId="af9">
    <w:name w:val="page number"/>
    <w:autoRedefine/>
    <w:uiPriority w:val="99"/>
    <w:qFormat/>
    <w:rPr>
      <w:sz w:val="18"/>
      <w:szCs w:val="18"/>
    </w:rPr>
  </w:style>
  <w:style w:type="character" w:styleId="afa">
    <w:name w:val="Emphasis"/>
    <w:autoRedefine/>
    <w:uiPriority w:val="20"/>
    <w:qFormat/>
    <w:rPr>
      <w:i/>
      <w:iCs/>
    </w:rPr>
  </w:style>
  <w:style w:type="character" w:styleId="afb">
    <w:name w:val="Hyperlink"/>
    <w:basedOn w:val="a0"/>
    <w:autoRedefine/>
    <w:uiPriority w:val="99"/>
    <w:unhideWhenUsed/>
    <w:qFormat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3">
    <w:name w:val="页眉 字符1"/>
    <w:basedOn w:val="a0"/>
    <w:link w:val="af0"/>
    <w:uiPriority w:val="99"/>
    <w:qFormat/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qFormat/>
    <w:rPr>
      <w:sz w:val="18"/>
      <w:szCs w:val="18"/>
    </w:rPr>
  </w:style>
  <w:style w:type="paragraph" w:customStyle="1" w:styleId="cumtB">
    <w:name w:val="正文cumtB"/>
    <w:basedOn w:val="a"/>
    <w:link w:val="cumtBChar"/>
    <w:qFormat/>
    <w:pPr>
      <w:spacing w:line="300" w:lineRule="auto"/>
    </w:pPr>
  </w:style>
  <w:style w:type="character" w:customStyle="1" w:styleId="cumtBChar">
    <w:name w:val="正文cumtB Char"/>
    <w:basedOn w:val="a0"/>
    <w:link w:val="cumtB"/>
    <w:qFormat/>
    <w:rPr>
      <w:kern w:val="2"/>
      <w:sz w:val="24"/>
    </w:rPr>
  </w:style>
  <w:style w:type="paragraph" w:customStyle="1" w:styleId="1cumtB">
    <w:name w:val="1标cumtB"/>
    <w:basedOn w:val="a"/>
    <w:next w:val="cumtB"/>
    <w:link w:val="1cumtBChar"/>
    <w:uiPriority w:val="1"/>
    <w:qFormat/>
    <w:pPr>
      <w:keepNext/>
      <w:keepLines/>
      <w:spacing w:beforeLines="50"/>
      <w:outlineLvl w:val="0"/>
    </w:pPr>
    <w:rPr>
      <w:rFonts w:eastAsia="黑体"/>
      <w:b/>
      <w:bCs/>
      <w:sz w:val="36"/>
      <w:szCs w:val="36"/>
    </w:rPr>
  </w:style>
  <w:style w:type="character" w:customStyle="1" w:styleId="1cumtBChar">
    <w:name w:val="1标cumtB Char"/>
    <w:basedOn w:val="a0"/>
    <w:link w:val="1cumtB"/>
    <w:uiPriority w:val="1"/>
    <w:qFormat/>
    <w:rPr>
      <w:rFonts w:eastAsia="黑体"/>
      <w:b/>
      <w:bCs/>
      <w:kern w:val="2"/>
      <w:sz w:val="36"/>
      <w:szCs w:val="36"/>
    </w:rPr>
  </w:style>
  <w:style w:type="paragraph" w:customStyle="1" w:styleId="2cumtB">
    <w:name w:val="2标cumtB"/>
    <w:basedOn w:val="a"/>
    <w:next w:val="cumtB"/>
    <w:link w:val="2cumtBChar"/>
    <w:uiPriority w:val="1"/>
    <w:qFormat/>
    <w:pPr>
      <w:keepNext/>
      <w:keepLines/>
      <w:numPr>
        <w:ilvl w:val="1"/>
        <w:numId w:val="1"/>
      </w:numPr>
      <w:spacing w:beforeLines="50" w:afterLines="50" w:line="400" w:lineRule="exact"/>
      <w:outlineLvl w:val="1"/>
    </w:pPr>
    <w:rPr>
      <w:rFonts w:eastAsia="黑体"/>
      <w:sz w:val="30"/>
      <w:szCs w:val="30"/>
    </w:rPr>
  </w:style>
  <w:style w:type="character" w:customStyle="1" w:styleId="2cumtBChar">
    <w:name w:val="2标cumtB Char"/>
    <w:basedOn w:val="a0"/>
    <w:link w:val="2cumtB"/>
    <w:uiPriority w:val="1"/>
    <w:qFormat/>
    <w:rPr>
      <w:rFonts w:eastAsia="黑体"/>
      <w:kern w:val="2"/>
      <w:sz w:val="30"/>
      <w:szCs w:val="30"/>
    </w:rPr>
  </w:style>
  <w:style w:type="paragraph" w:customStyle="1" w:styleId="3cumtB">
    <w:name w:val="3标cumtB"/>
    <w:basedOn w:val="a"/>
    <w:next w:val="cumtB"/>
    <w:link w:val="3cumtBChar"/>
    <w:uiPriority w:val="1"/>
    <w:qFormat/>
    <w:pPr>
      <w:keepNext/>
      <w:keepLines/>
      <w:numPr>
        <w:ilvl w:val="2"/>
        <w:numId w:val="1"/>
      </w:numPr>
      <w:spacing w:beforeLines="50" w:afterLines="50" w:line="400" w:lineRule="exact"/>
      <w:outlineLvl w:val="2"/>
    </w:pPr>
    <w:rPr>
      <w:rFonts w:eastAsia="黑体"/>
      <w:sz w:val="28"/>
      <w:szCs w:val="28"/>
    </w:rPr>
  </w:style>
  <w:style w:type="character" w:customStyle="1" w:styleId="3cumtBChar">
    <w:name w:val="3标cumtB Char"/>
    <w:basedOn w:val="a0"/>
    <w:link w:val="3cumtB"/>
    <w:uiPriority w:val="1"/>
    <w:qFormat/>
    <w:rPr>
      <w:rFonts w:eastAsia="黑体"/>
      <w:kern w:val="2"/>
      <w:sz w:val="28"/>
      <w:szCs w:val="28"/>
    </w:rPr>
  </w:style>
  <w:style w:type="paragraph" w:customStyle="1" w:styleId="cumtB0">
    <w:name w:val="图表cumtB"/>
    <w:basedOn w:val="a"/>
    <w:next w:val="cumtB"/>
    <w:link w:val="cumtBChar0"/>
    <w:qFormat/>
    <w:pPr>
      <w:jc w:val="center"/>
    </w:pPr>
  </w:style>
  <w:style w:type="character" w:customStyle="1" w:styleId="cumtBChar0">
    <w:name w:val="图表cumtB Char"/>
    <w:basedOn w:val="a0"/>
    <w:link w:val="cumtB0"/>
    <w:qFormat/>
    <w:rPr>
      <w:kern w:val="2"/>
      <w:sz w:val="21"/>
    </w:rPr>
  </w:style>
  <w:style w:type="paragraph" w:customStyle="1" w:styleId="cumtB1">
    <w:name w:val="摘要正文cumtB"/>
    <w:basedOn w:val="a"/>
    <w:link w:val="cumtBChar1"/>
    <w:uiPriority w:val="1"/>
    <w:qFormat/>
    <w:pPr>
      <w:spacing w:line="400" w:lineRule="exact"/>
      <w:ind w:firstLine="480"/>
    </w:pPr>
  </w:style>
  <w:style w:type="character" w:customStyle="1" w:styleId="cumtBChar1">
    <w:name w:val="摘要正文cumtB Char"/>
    <w:basedOn w:val="a0"/>
    <w:link w:val="cumtB1"/>
    <w:uiPriority w:val="1"/>
    <w:qFormat/>
    <w:rPr>
      <w:kern w:val="2"/>
      <w:sz w:val="24"/>
    </w:rPr>
  </w:style>
  <w:style w:type="character" w:customStyle="1" w:styleId="10">
    <w:name w:val="标题 1 字符"/>
    <w:basedOn w:val="a0"/>
    <w:link w:val="1"/>
    <w:qFormat/>
    <w:rPr>
      <w:rFonts w:eastAsia="黑体" w:cstheme="majorBidi"/>
      <w:kern w:val="2"/>
      <w:sz w:val="36"/>
      <w:szCs w:val="36"/>
    </w:rPr>
  </w:style>
  <w:style w:type="character" w:customStyle="1" w:styleId="20">
    <w:name w:val="标题 2 字符"/>
    <w:basedOn w:val="a0"/>
    <w:link w:val="2"/>
    <w:qFormat/>
    <w:rPr>
      <w:rFonts w:eastAsia="黑体" w:cstheme="majorBidi"/>
      <w:kern w:val="2"/>
      <w:sz w:val="30"/>
      <w:szCs w:val="30"/>
    </w:rPr>
  </w:style>
  <w:style w:type="character" w:customStyle="1" w:styleId="30">
    <w:name w:val="标题 3 字符"/>
    <w:basedOn w:val="a0"/>
    <w:link w:val="3"/>
    <w:uiPriority w:val="99"/>
    <w:qFormat/>
    <w:rPr>
      <w:rFonts w:eastAsia="黑体" w:cstheme="majorBidi"/>
      <w:kern w:val="2"/>
      <w:sz w:val="28"/>
      <w:szCs w:val="28"/>
    </w:rPr>
  </w:style>
  <w:style w:type="character" w:customStyle="1" w:styleId="40">
    <w:name w:val="标题 4 字符"/>
    <w:basedOn w:val="a0"/>
    <w:link w:val="4"/>
    <w:uiPriority w:val="99"/>
    <w:qFormat/>
    <w:rPr>
      <w:rFonts w:asciiTheme="majorHAnsi" w:eastAsiaTheme="majorEastAsia" w:hAnsiTheme="majorHAnsi" w:cstheme="majorBidi"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uiPriority w:val="99"/>
    <w:qFormat/>
    <w:rPr>
      <w:rFonts w:cstheme="majorBidi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kern w:val="2"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 w:cstheme="majorBidi"/>
      <w:kern w:val="2"/>
      <w:sz w:val="21"/>
      <w:szCs w:val="21"/>
    </w:rPr>
  </w:style>
  <w:style w:type="character" w:customStyle="1" w:styleId="af4">
    <w:name w:val="标题 字符"/>
    <w:basedOn w:val="a0"/>
    <w:link w:val="af3"/>
    <w:uiPriority w:val="99"/>
    <w:qFormat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af2">
    <w:name w:val="副标题 字符"/>
    <w:basedOn w:val="a0"/>
    <w:link w:val="af1"/>
    <w:uiPriority w:val="11"/>
    <w:qFormat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d">
    <w:name w:val="No Spacing"/>
    <w:basedOn w:val="a"/>
    <w:uiPriority w:val="1"/>
    <w:qFormat/>
  </w:style>
  <w:style w:type="paragraph" w:styleId="afe">
    <w:name w:val="List Paragraph"/>
    <w:basedOn w:val="a"/>
    <w:link w:val="aff"/>
    <w:uiPriority w:val="1"/>
    <w:qFormat/>
  </w:style>
  <w:style w:type="paragraph" w:styleId="aff0">
    <w:name w:val="Quote"/>
    <w:basedOn w:val="a"/>
    <w:next w:val="a"/>
    <w:link w:val="aff1"/>
    <w:uiPriority w:val="29"/>
    <w:qFormat/>
    <w:rPr>
      <w:i/>
      <w:iCs/>
      <w:color w:val="000000" w:themeColor="text1"/>
    </w:rPr>
  </w:style>
  <w:style w:type="character" w:customStyle="1" w:styleId="aff1">
    <w:name w:val="引用 字符"/>
    <w:basedOn w:val="a0"/>
    <w:link w:val="aff0"/>
    <w:uiPriority w:val="29"/>
    <w:qFormat/>
    <w:rPr>
      <w:i/>
      <w:iCs/>
      <w:color w:val="000000" w:themeColor="text1"/>
      <w:kern w:val="2"/>
      <w:sz w:val="21"/>
    </w:rPr>
  </w:style>
  <w:style w:type="paragraph" w:styleId="aff2">
    <w:name w:val="Intense Quote"/>
    <w:basedOn w:val="a"/>
    <w:next w:val="a"/>
    <w:link w:val="aff3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f3">
    <w:name w:val="明显引用 字符"/>
    <w:basedOn w:val="a0"/>
    <w:link w:val="aff2"/>
    <w:uiPriority w:val="30"/>
    <w:qFormat/>
    <w:rPr>
      <w:b/>
      <w:bCs/>
      <w:i/>
      <w:iCs/>
      <w:color w:val="4472C4" w:themeColor="accent1"/>
      <w:kern w:val="2"/>
      <w:sz w:val="21"/>
    </w:rPr>
  </w:style>
  <w:style w:type="character" w:customStyle="1" w:styleId="14">
    <w:name w:val="不明显强调1"/>
    <w:uiPriority w:val="19"/>
    <w:qFormat/>
    <w:rPr>
      <w:i/>
      <w:iCs/>
      <w:color w:val="7F7F7F" w:themeColor="text1" w:themeTint="80"/>
    </w:rPr>
  </w:style>
  <w:style w:type="character" w:customStyle="1" w:styleId="15">
    <w:name w:val="明显强调1"/>
    <w:uiPriority w:val="21"/>
    <w:qFormat/>
    <w:rPr>
      <w:b/>
      <w:bCs/>
      <w:i/>
      <w:iCs/>
      <w:color w:val="4472C4" w:themeColor="accent1"/>
    </w:rPr>
  </w:style>
  <w:style w:type="character" w:customStyle="1" w:styleId="16">
    <w:name w:val="不明显参考1"/>
    <w:uiPriority w:val="31"/>
    <w:qFormat/>
    <w:rPr>
      <w:smallCaps/>
      <w:color w:val="ED7D31" w:themeColor="accent2"/>
      <w:u w:val="single"/>
    </w:rPr>
  </w:style>
  <w:style w:type="character" w:customStyle="1" w:styleId="17">
    <w:name w:val="明显参考1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customStyle="1" w:styleId="18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"/>
    <w:next w:val="a"/>
    <w:uiPriority w:val="99"/>
    <w:unhideWhenUsed/>
    <w:qFormat/>
    <w:pPr>
      <w:outlineLvl w:val="9"/>
    </w:pPr>
    <w:rPr>
      <w:sz w:val="21"/>
    </w:rPr>
  </w:style>
  <w:style w:type="character" w:customStyle="1" w:styleId="a7">
    <w:name w:val="批注文字 字符"/>
    <w:basedOn w:val="a0"/>
    <w:link w:val="a6"/>
    <w:uiPriority w:val="99"/>
    <w:semiHidden/>
    <w:qFormat/>
    <w:rPr>
      <w:kern w:val="2"/>
      <w:sz w:val="21"/>
    </w:rPr>
  </w:style>
  <w:style w:type="character" w:customStyle="1" w:styleId="af6">
    <w:name w:val="批注主题 字符"/>
    <w:basedOn w:val="a7"/>
    <w:link w:val="af5"/>
    <w:uiPriority w:val="99"/>
    <w:semiHidden/>
    <w:qFormat/>
    <w:rPr>
      <w:b/>
      <w:bCs/>
      <w:kern w:val="2"/>
      <w:sz w:val="21"/>
    </w:rPr>
  </w:style>
  <w:style w:type="character" w:customStyle="1" w:styleId="ad">
    <w:name w:val="批注框文本 字符"/>
    <w:basedOn w:val="a0"/>
    <w:link w:val="ac"/>
    <w:uiPriority w:val="99"/>
    <w:semiHidden/>
    <w:qFormat/>
    <w:rPr>
      <w:kern w:val="2"/>
      <w:sz w:val="18"/>
      <w:szCs w:val="18"/>
    </w:rPr>
  </w:style>
  <w:style w:type="character" w:customStyle="1" w:styleId="aff4">
    <w:name w:val="页眉 字符"/>
    <w:uiPriority w:val="99"/>
    <w:qFormat/>
    <w:rPr>
      <w:kern w:val="2"/>
      <w:sz w:val="18"/>
    </w:rPr>
  </w:style>
  <w:style w:type="table" w:customStyle="1" w:styleId="210">
    <w:name w:val="无格式表格 21"/>
    <w:basedOn w:val="a1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aff">
    <w:name w:val="列出段落 字符"/>
    <w:link w:val="afe"/>
    <w:uiPriority w:val="1"/>
    <w:qFormat/>
    <w:locked/>
    <w:rPr>
      <w:kern w:val="2"/>
      <w:sz w:val="24"/>
    </w:rPr>
  </w:style>
  <w:style w:type="paragraph" w:customStyle="1" w:styleId="aff5">
    <w:name w:val="正文(无缩进)"/>
    <w:basedOn w:val="a"/>
    <w:next w:val="a"/>
    <w:link w:val="aff6"/>
    <w:autoRedefine/>
    <w:qFormat/>
    <w:pPr>
      <w:spacing w:line="240" w:lineRule="auto"/>
      <w:ind w:firstLineChars="0" w:firstLine="0"/>
    </w:pPr>
    <w:rPr>
      <w:bCs/>
    </w:rPr>
  </w:style>
  <w:style w:type="character" w:customStyle="1" w:styleId="aff6">
    <w:name w:val="正文(无缩进) 字符"/>
    <w:basedOn w:val="a0"/>
    <w:link w:val="aff5"/>
    <w:qFormat/>
    <w:rPr>
      <w:bCs/>
      <w:kern w:val="2"/>
      <w:sz w:val="24"/>
    </w:rPr>
  </w:style>
  <w:style w:type="character" w:customStyle="1" w:styleId="aff7">
    <w:name w:val="正文文本缩进 字符"/>
    <w:basedOn w:val="a0"/>
    <w:uiPriority w:val="99"/>
    <w:semiHidden/>
    <w:qFormat/>
    <w:rPr>
      <w:kern w:val="2"/>
      <w:sz w:val="24"/>
    </w:rPr>
  </w:style>
  <w:style w:type="character" w:customStyle="1" w:styleId="11">
    <w:name w:val="正文文本缩进 字符1"/>
    <w:link w:val="aa"/>
    <w:qFormat/>
    <w:rPr>
      <w:kern w:val="2"/>
      <w:sz w:val="24"/>
      <w:szCs w:val="24"/>
    </w:rPr>
  </w:style>
  <w:style w:type="character" w:customStyle="1" w:styleId="Char">
    <w:name w:val="段 Char"/>
    <w:link w:val="aff8"/>
    <w:qFormat/>
    <w:rPr>
      <w:rFonts w:ascii="宋体"/>
      <w:sz w:val="21"/>
    </w:rPr>
  </w:style>
  <w:style w:type="paragraph" w:customStyle="1" w:styleId="aff8">
    <w:name w:val="段"/>
    <w:link w:val="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fontstyle01">
    <w:name w:val="fontstyle01"/>
    <w:basedOn w:val="a0"/>
    <w:qFormat/>
    <w:rPr>
      <w:rFonts w:ascii="FZSSK--GBK1-0" w:hAnsi="FZSSK--GBK1-0" w:hint="default"/>
      <w:color w:val="242021"/>
      <w:sz w:val="22"/>
      <w:szCs w:val="22"/>
    </w:rPr>
  </w:style>
  <w:style w:type="table" w:customStyle="1" w:styleId="610">
    <w:name w:val="清单表 6 彩色1"/>
    <w:basedOn w:val="a1"/>
    <w:uiPriority w:val="51"/>
    <w:qFormat/>
    <w:rPr>
      <w:color w:val="000000" w:themeColor="text1"/>
    </w:rPr>
    <w:tblPr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fontstyle21">
    <w:name w:val="fontstyle21"/>
    <w:basedOn w:val="a0"/>
    <w:qFormat/>
    <w:rPr>
      <w:rFonts w:ascii="NEU-BZ-Regular" w:hAnsi="NEU-BZ-Regular" w:hint="default"/>
      <w:color w:val="242021"/>
      <w:sz w:val="22"/>
      <w:szCs w:val="22"/>
    </w:rPr>
  </w:style>
  <w:style w:type="character" w:customStyle="1" w:styleId="fontstyle31">
    <w:name w:val="fontstyle31"/>
    <w:basedOn w:val="a0"/>
    <w:qFormat/>
    <w:rPr>
      <w:rFonts w:ascii="NEU-BZ-Italic" w:hAnsi="NEU-BZ-Italic" w:hint="default"/>
      <w:i/>
      <w:iCs/>
      <w:color w:val="242021"/>
      <w:sz w:val="22"/>
      <w:szCs w:val="22"/>
    </w:rPr>
  </w:style>
  <w:style w:type="character" w:styleId="aff9">
    <w:name w:val="Placeholder Text"/>
    <w:basedOn w:val="a0"/>
    <w:uiPriority w:val="99"/>
    <w:semiHidden/>
    <w:qFormat/>
    <w:rPr>
      <w:color w:val="808080"/>
    </w:rPr>
  </w:style>
  <w:style w:type="character" w:customStyle="1" w:styleId="fontstyle11">
    <w:name w:val="fontstyle11"/>
    <w:basedOn w:val="a0"/>
    <w:qFormat/>
    <w:rPr>
      <w:rFonts w:ascii="NEU-BZ-Regular" w:hAnsi="NEU-BZ-Regular" w:hint="default"/>
      <w:color w:val="242021"/>
      <w:sz w:val="22"/>
      <w:szCs w:val="22"/>
    </w:rPr>
  </w:style>
  <w:style w:type="table" w:customStyle="1" w:styleId="110">
    <w:name w:val="网格表 1 浅色1"/>
    <w:basedOn w:val="a1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0">
    <w:name w:val="网格表 31"/>
    <w:basedOn w:val="a1"/>
    <w:uiPriority w:val="48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410">
    <w:name w:val="网格表 41"/>
    <w:basedOn w:val="a1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211">
    <w:name w:val="清单表 21"/>
    <w:basedOn w:val="a1"/>
    <w:uiPriority w:val="47"/>
    <w:qFormat/>
    <w:tblPr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111">
    <w:name w:val="清单表 1 浅色1"/>
    <w:basedOn w:val="a1"/>
    <w:uiPriority w:val="46"/>
    <w:qFormat/>
    <w:tblPr/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22">
    <w:name w:val="正文（首行2字符）"/>
    <w:basedOn w:val="a"/>
    <w:unhideWhenUsed/>
    <w:qFormat/>
    <w:rPr>
      <w:szCs w:val="21"/>
    </w:rPr>
  </w:style>
  <w:style w:type="paragraph" w:customStyle="1" w:styleId="affa">
    <w:name w:val="正文图片"/>
    <w:basedOn w:val="a"/>
    <w:next w:val="a"/>
    <w:unhideWhenUsed/>
    <w:qFormat/>
    <w:pPr>
      <w:jc w:val="center"/>
    </w:pPr>
    <w:rPr>
      <w:szCs w:val="21"/>
    </w:rPr>
  </w:style>
  <w:style w:type="paragraph" w:customStyle="1" w:styleId="affb">
    <w:name w:val="正文图片标题"/>
    <w:basedOn w:val="a"/>
    <w:next w:val="a"/>
    <w:unhideWhenUsed/>
    <w:qFormat/>
    <w:pPr>
      <w:spacing w:afterLines="50" w:after="50"/>
      <w:jc w:val="center"/>
    </w:pPr>
    <w:rPr>
      <w:szCs w:val="21"/>
    </w:rPr>
  </w:style>
  <w:style w:type="character" w:customStyle="1" w:styleId="a9">
    <w:name w:val="正文文本 字符"/>
    <w:basedOn w:val="a0"/>
    <w:link w:val="a8"/>
    <w:uiPriority w:val="99"/>
    <w:qFormat/>
    <w:rPr>
      <w:kern w:val="2"/>
      <w:sz w:val="24"/>
    </w:rPr>
  </w:style>
  <w:style w:type="character" w:customStyle="1" w:styleId="a5">
    <w:name w:val="文档结构图 字符"/>
    <w:basedOn w:val="a0"/>
    <w:link w:val="a4"/>
    <w:uiPriority w:val="99"/>
    <w:semiHidden/>
    <w:qFormat/>
    <w:rPr>
      <w:rFonts w:cs="宋体"/>
      <w:sz w:val="18"/>
      <w:szCs w:val="18"/>
      <w:lang w:eastAsia="en-US"/>
    </w:rPr>
  </w:style>
  <w:style w:type="paragraph" w:customStyle="1" w:styleId="19">
    <w:name w:val="列出段落1"/>
    <w:basedOn w:val="a"/>
    <w:uiPriority w:val="99"/>
    <w:qFormat/>
    <w:pPr>
      <w:autoSpaceDE w:val="0"/>
      <w:autoSpaceDN w:val="0"/>
      <w:adjustRightInd w:val="0"/>
      <w:snapToGrid w:val="0"/>
      <w:spacing w:before="201" w:afterLines="30" w:line="300" w:lineRule="auto"/>
      <w:ind w:left="2500" w:hanging="956"/>
      <w:jc w:val="left"/>
    </w:pPr>
    <w:rPr>
      <w:rFonts w:cs="宋体"/>
      <w:kern w:val="0"/>
      <w:szCs w:val="24"/>
      <w:lang w:eastAsia="en-US"/>
    </w:rPr>
  </w:style>
  <w:style w:type="paragraph" w:customStyle="1" w:styleId="Pa3">
    <w:name w:val="Pa3"/>
    <w:basedOn w:val="a"/>
    <w:next w:val="a"/>
    <w:uiPriority w:val="99"/>
    <w:qFormat/>
    <w:pPr>
      <w:autoSpaceDE w:val="0"/>
      <w:autoSpaceDN w:val="0"/>
      <w:adjustRightInd w:val="0"/>
      <w:spacing w:line="181" w:lineRule="atLeast"/>
      <w:ind w:firstLineChars="0" w:firstLine="0"/>
      <w:jc w:val="left"/>
    </w:pPr>
    <w:rPr>
      <w:rFonts w:ascii="ABB Neue Helvetica Light" w:eastAsia="ABB Neue Helvetica Light" w:cs="ABB Neue Helvetica Light"/>
      <w:kern w:val="0"/>
      <w:szCs w:val="24"/>
    </w:rPr>
  </w:style>
  <w:style w:type="character" w:customStyle="1" w:styleId="1a">
    <w:name w:val="占位符文本1"/>
    <w:uiPriority w:val="99"/>
    <w:semiHidden/>
    <w:qFormat/>
    <w:rPr>
      <w:color w:val="808080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spacing w:before="34" w:line="240" w:lineRule="auto"/>
      <w:ind w:firstLineChars="0" w:firstLine="0"/>
      <w:jc w:val="left"/>
    </w:pPr>
    <w:rPr>
      <w:rFonts w:ascii="宋体" w:hAnsi="宋体" w:cs="宋体"/>
      <w:kern w:val="0"/>
      <w:sz w:val="22"/>
      <w:szCs w:val="22"/>
      <w:lang w:eastAsia="en-US"/>
    </w:rPr>
  </w:style>
  <w:style w:type="character" w:customStyle="1" w:styleId="propertytittle">
    <w:name w:val="propertytittl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Song_Times_New_Roman">
      <a:majorFont>
        <a:latin typeface="Times New Roman"/>
        <a:ea typeface="宋体"/>
        <a:cs typeface=""/>
      </a:majorFont>
      <a:minorFont>
        <a:latin typeface="Times New Roman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3980D-3E82-49FB-95EB-23F2E4123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姜文超</dc:creator>
  <cp:lastModifiedBy>hl fang</cp:lastModifiedBy>
  <cp:revision>83</cp:revision>
  <cp:lastPrinted>2023-04-05T05:32:00Z</cp:lastPrinted>
  <dcterms:created xsi:type="dcterms:W3CDTF">2023-06-09T00:00:00Z</dcterms:created>
  <dcterms:modified xsi:type="dcterms:W3CDTF">2026-01-07T07:27:00Z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7127D1A5305B402489DF7611AEB0F8E6_13</vt:lpwstr>
  </property>
  <property fmtid="{D5CDD505-2E9C-101B-9397-08002B2CF9AE}" pid="4" name="KSOTemplateDocerSaveRecord">
    <vt:lpwstr>eyJoZGlkIjoiZmJkYjVjYWJiZTMxNzhmOWZjMmExYTE3ZjAzMzIyY2EiLCJ1c2VySWQiOiIxNDY1ODE0MzY2In0=</vt:lpwstr>
  </property>
</Properties>
</file>